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EAEB52" w14:textId="56FC178F" w:rsidR="00541C0B" w:rsidRPr="00A34E6D" w:rsidRDefault="00541C0B" w:rsidP="00D6769C">
      <w:pPr>
        <w:pStyle w:val="BodyText"/>
        <w:jc w:val="center"/>
        <w:rPr>
          <w:b/>
          <w:lang w:val="ru-RU"/>
        </w:rPr>
      </w:pPr>
      <w:bookmarkStart w:id="0" w:name="_Toc438542647"/>
      <w:r w:rsidRPr="00A34E6D">
        <w:rPr>
          <w:b/>
          <w:lang w:val="ru-RU"/>
        </w:rPr>
        <w:t>СОГЛАШЕНИЕ О</w:t>
      </w:r>
      <w:r w:rsidR="009360D1" w:rsidRPr="00A34E6D">
        <w:rPr>
          <w:b/>
          <w:lang w:val="ru-RU"/>
        </w:rPr>
        <w:t xml:space="preserve"> </w:t>
      </w:r>
      <w:r w:rsidR="000C53DF">
        <w:rPr>
          <w:b/>
          <w:lang w:val="ru-RU"/>
        </w:rPr>
        <w:t>ГОСУДАРСТВЕННОЙ ТАЙНЕ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9"/>
        <w:gridCol w:w="4510"/>
      </w:tblGrid>
      <w:tr w:rsidR="00541C0B" w:rsidRPr="00A34E6D" w14:paraId="439FEBAF" w14:textId="77777777" w:rsidTr="00541C0B">
        <w:tc>
          <w:tcPr>
            <w:tcW w:w="4509" w:type="dxa"/>
          </w:tcPr>
          <w:p w14:paraId="0C27E947" w14:textId="51E7828E" w:rsidR="00541C0B" w:rsidRPr="00A34E6D" w:rsidRDefault="00777C8D" w:rsidP="00BA5E2A">
            <w:pPr>
              <w:pStyle w:val="BodyText"/>
              <w:jc w:val="left"/>
              <w:rPr>
                <w:lang w:val="ru-RU"/>
              </w:rPr>
            </w:pPr>
            <w:r w:rsidRPr="00A34E6D">
              <w:t>[</w:t>
            </w:r>
            <w:r w:rsidRPr="00A34E6D">
              <w:rPr>
                <w:highlight w:val="yellow"/>
                <w:lang w:val="ru-RU"/>
              </w:rPr>
              <w:t>Город</w:t>
            </w:r>
            <w:r w:rsidRPr="00A34E6D">
              <w:t>]</w:t>
            </w:r>
            <w:r w:rsidR="00541C0B" w:rsidRPr="00A34E6D">
              <w:rPr>
                <w:lang w:val="ru-RU"/>
              </w:rPr>
              <w:t xml:space="preserve"> </w:t>
            </w:r>
            <w:r w:rsidR="00541C0B" w:rsidRPr="00A34E6D">
              <w:rPr>
                <w:lang w:val="ru-RU"/>
              </w:rPr>
              <w:tab/>
            </w:r>
          </w:p>
        </w:tc>
        <w:tc>
          <w:tcPr>
            <w:tcW w:w="4510" w:type="dxa"/>
          </w:tcPr>
          <w:p w14:paraId="722D0183" w14:textId="14B9CE2F" w:rsidR="00541C0B" w:rsidRPr="00A34E6D" w:rsidRDefault="00541C0B" w:rsidP="00BA5E2A">
            <w:pPr>
              <w:pStyle w:val="BodyText"/>
              <w:jc w:val="right"/>
              <w:rPr>
                <w:lang w:val="ru-RU"/>
              </w:rPr>
            </w:pPr>
            <w:r w:rsidRPr="00A34E6D">
              <w:rPr>
                <w:lang w:val="ru-RU"/>
              </w:rPr>
              <w:t xml:space="preserve"> </w:t>
            </w:r>
            <w:r w:rsidRPr="00A34E6D">
              <w:t>[</w:t>
            </w:r>
            <w:r w:rsidR="00777C8D" w:rsidRPr="00A34E6D">
              <w:rPr>
                <w:highlight w:val="yellow"/>
                <w:lang w:val="ru-RU"/>
              </w:rPr>
              <w:t>дата</w:t>
            </w:r>
            <w:r w:rsidRPr="00A34E6D">
              <w:t>]</w:t>
            </w:r>
            <w:r w:rsidRPr="00A34E6D">
              <w:rPr>
                <w:lang w:val="ru-RU"/>
              </w:rPr>
              <w:t xml:space="preserve"> года</w:t>
            </w:r>
          </w:p>
        </w:tc>
      </w:tr>
    </w:tbl>
    <w:p w14:paraId="3640828E" w14:textId="2347E08F" w:rsidR="00541C0B" w:rsidRPr="00A34E6D" w:rsidRDefault="00541C0B">
      <w:pPr>
        <w:pStyle w:val="BodyText"/>
        <w:rPr>
          <w:lang w:val="ru-RU"/>
        </w:rPr>
      </w:pPr>
      <w:r w:rsidRPr="00A34E6D">
        <w:rPr>
          <w:lang w:val="ru-RU"/>
        </w:rPr>
        <w:t xml:space="preserve">Настоящее Соглашение </w:t>
      </w:r>
      <w:r w:rsidR="009360D1" w:rsidRPr="00A34E6D">
        <w:rPr>
          <w:lang w:val="ru-RU"/>
        </w:rPr>
        <w:t xml:space="preserve">о </w:t>
      </w:r>
      <w:r w:rsidR="00D6769C">
        <w:rPr>
          <w:lang w:val="ru-RU"/>
        </w:rPr>
        <w:t xml:space="preserve">государственной тайне </w:t>
      </w:r>
      <w:r w:rsidRPr="00A34E6D">
        <w:rPr>
          <w:lang w:val="ru-RU"/>
        </w:rPr>
        <w:t>(«</w:t>
      </w:r>
      <w:r w:rsidRPr="00A34E6D">
        <w:rPr>
          <w:b/>
          <w:bCs/>
          <w:lang w:val="ru-RU"/>
        </w:rPr>
        <w:t>Соглашение</w:t>
      </w:r>
      <w:r w:rsidRPr="00A34E6D">
        <w:rPr>
          <w:lang w:val="ru-RU"/>
        </w:rPr>
        <w:t>») между:</w:t>
      </w:r>
    </w:p>
    <w:p w14:paraId="63DD3FD9" w14:textId="1E5CFFEC" w:rsidR="00541C0B" w:rsidRPr="00A34E6D" w:rsidRDefault="00541C0B">
      <w:pPr>
        <w:pStyle w:val="BodyText"/>
        <w:numPr>
          <w:ilvl w:val="0"/>
          <w:numId w:val="44"/>
        </w:numPr>
        <w:ind w:left="720" w:hanging="720"/>
        <w:rPr>
          <w:lang w:val="ru-RU"/>
        </w:rPr>
      </w:pPr>
      <w:r w:rsidRPr="00A34E6D">
        <w:rPr>
          <w:lang w:val="ru-RU"/>
        </w:rPr>
        <w:t>[</w:t>
      </w:r>
      <w:r w:rsidRPr="00A34E6D">
        <w:rPr>
          <w:b/>
          <w:bCs/>
          <w:highlight w:val="yellow"/>
          <w:lang w:val="ru-RU"/>
        </w:rPr>
        <w:t>Наименование</w:t>
      </w:r>
      <w:r w:rsidRPr="00A34E6D">
        <w:rPr>
          <w:lang w:val="ru-RU"/>
        </w:rPr>
        <w:t>], ИНН [</w:t>
      </w:r>
      <w:r w:rsidRPr="00A34E6D">
        <w:rPr>
          <w:highlight w:val="yellow"/>
          <w:lang w:val="ru-RU"/>
        </w:rPr>
        <w:t>xxx</w:t>
      </w:r>
      <w:r w:rsidRPr="00A34E6D">
        <w:rPr>
          <w:lang w:val="ru-RU"/>
        </w:rPr>
        <w:t>], ОГРН [</w:t>
      </w:r>
      <w:r w:rsidRPr="00A34E6D">
        <w:rPr>
          <w:highlight w:val="yellow"/>
          <w:lang w:val="ru-RU"/>
        </w:rPr>
        <w:t>xxx</w:t>
      </w:r>
      <w:r w:rsidRPr="00A34E6D">
        <w:rPr>
          <w:lang w:val="ru-RU"/>
        </w:rPr>
        <w:t xml:space="preserve">], </w:t>
      </w:r>
      <w:r w:rsidR="00D6769C">
        <w:rPr>
          <w:lang w:val="ru-RU"/>
        </w:rPr>
        <w:t>с местом нахождения по адресу</w:t>
      </w:r>
      <w:r w:rsidRPr="00A34E6D">
        <w:rPr>
          <w:lang w:val="ru-RU"/>
        </w:rPr>
        <w:t>: [</w:t>
      </w:r>
      <w:r w:rsidRPr="00A34E6D">
        <w:rPr>
          <w:highlight w:val="yellow"/>
          <w:lang w:val="ru-RU"/>
        </w:rPr>
        <w:t>адрес общества</w:t>
      </w:r>
      <w:r w:rsidRPr="00A34E6D">
        <w:rPr>
          <w:lang w:val="ru-RU"/>
        </w:rPr>
        <w:t>]</w:t>
      </w:r>
      <w:r w:rsidR="00D6769C">
        <w:rPr>
          <w:lang w:val="ru-RU"/>
        </w:rPr>
        <w:t xml:space="preserve"> («</w:t>
      </w:r>
      <w:r w:rsidR="00D6769C" w:rsidRPr="00BA5E2A">
        <w:rPr>
          <w:b/>
          <w:bCs/>
          <w:lang w:val="ru-RU"/>
        </w:rPr>
        <w:t>Работодатель</w:t>
      </w:r>
      <w:r w:rsidR="00D6769C">
        <w:rPr>
          <w:lang w:val="ru-RU"/>
        </w:rPr>
        <w:t>»)</w:t>
      </w:r>
      <w:r w:rsidRPr="00A34E6D">
        <w:rPr>
          <w:lang w:val="ru-RU"/>
        </w:rPr>
        <w:t>, в лице Генерального директора [</w:t>
      </w:r>
      <w:r w:rsidRPr="00A34E6D">
        <w:rPr>
          <w:highlight w:val="yellow"/>
          <w:lang w:val="ru-RU"/>
        </w:rPr>
        <w:t>ФИО</w:t>
      </w:r>
      <w:r w:rsidRPr="00A34E6D">
        <w:rPr>
          <w:lang w:val="ru-RU"/>
        </w:rPr>
        <w:t>], действующего на основании Устава</w:t>
      </w:r>
      <w:r w:rsidR="00D6769C">
        <w:rPr>
          <w:lang w:val="ru-RU"/>
        </w:rPr>
        <w:t xml:space="preserve"> Работодателя, с одной стороны</w:t>
      </w:r>
      <w:r w:rsidRPr="00A34E6D">
        <w:rPr>
          <w:lang w:val="ru-RU"/>
        </w:rPr>
        <w:t xml:space="preserve">, и </w:t>
      </w:r>
    </w:p>
    <w:p w14:paraId="0325FDA1" w14:textId="70D2D40D" w:rsidR="00D6769C" w:rsidRDefault="00541C0B" w:rsidP="00D6769C">
      <w:pPr>
        <w:pStyle w:val="BodyText"/>
        <w:numPr>
          <w:ilvl w:val="0"/>
          <w:numId w:val="44"/>
        </w:numPr>
        <w:ind w:left="720" w:hanging="720"/>
        <w:rPr>
          <w:lang w:val="ru-RU"/>
        </w:rPr>
      </w:pPr>
      <w:r w:rsidRPr="00A34E6D">
        <w:rPr>
          <w:lang w:val="ru-RU"/>
        </w:rPr>
        <w:t>[</w:t>
      </w:r>
      <w:r w:rsidRPr="00A34E6D">
        <w:rPr>
          <w:b/>
          <w:bCs/>
          <w:highlight w:val="yellow"/>
          <w:lang w:val="ru-RU"/>
        </w:rPr>
        <w:t>ФИО</w:t>
      </w:r>
      <w:r w:rsidRPr="00A34E6D">
        <w:rPr>
          <w:lang w:val="ru-RU"/>
        </w:rPr>
        <w:t xml:space="preserve">], гражданин Российской Федерации, </w:t>
      </w:r>
      <w:r w:rsidR="00D6769C">
        <w:rPr>
          <w:lang w:val="ru-RU"/>
        </w:rPr>
        <w:t xml:space="preserve">дата рождения: </w:t>
      </w:r>
      <w:r w:rsidRPr="00A34E6D">
        <w:rPr>
          <w:lang w:val="ru-RU"/>
        </w:rPr>
        <w:t>[</w:t>
      </w:r>
      <w:r w:rsidRPr="00A34E6D">
        <w:rPr>
          <w:highlight w:val="yellow"/>
          <w:lang w:val="ru-RU"/>
        </w:rPr>
        <w:t>дата рождения</w:t>
      </w:r>
      <w:r w:rsidRPr="00A34E6D">
        <w:rPr>
          <w:lang w:val="ru-RU"/>
        </w:rPr>
        <w:t>], зарегистрирован по адресу: [</w:t>
      </w:r>
      <w:r w:rsidRPr="00A34E6D">
        <w:rPr>
          <w:highlight w:val="yellow"/>
          <w:lang w:val="ru-RU"/>
        </w:rPr>
        <w:t>адрес регистрации</w:t>
      </w:r>
      <w:r w:rsidRPr="00A34E6D">
        <w:rPr>
          <w:lang w:val="ru-RU"/>
        </w:rPr>
        <w:t>], паспорт гражданина РФ: [</w:t>
      </w:r>
      <w:r w:rsidRPr="00A34E6D">
        <w:rPr>
          <w:highlight w:val="yellow"/>
          <w:lang w:val="ru-RU"/>
        </w:rPr>
        <w:t>серия номер паспорта</w:t>
      </w:r>
      <w:r w:rsidRPr="00A34E6D">
        <w:rPr>
          <w:lang w:val="ru-RU"/>
        </w:rPr>
        <w:t>], выдан [</w:t>
      </w:r>
      <w:r w:rsidRPr="00A34E6D">
        <w:rPr>
          <w:highlight w:val="yellow"/>
          <w:lang w:val="ru-RU"/>
        </w:rPr>
        <w:t>дата выдачи паспорта</w:t>
      </w:r>
      <w:r w:rsidRPr="00A34E6D">
        <w:rPr>
          <w:lang w:val="ru-RU"/>
        </w:rPr>
        <w:t>] г. [</w:t>
      </w:r>
      <w:r w:rsidRPr="00A34E6D">
        <w:rPr>
          <w:highlight w:val="yellow"/>
          <w:lang w:val="ru-RU"/>
        </w:rPr>
        <w:t>кем выдан паспорт</w:t>
      </w:r>
      <w:r w:rsidRPr="00A34E6D">
        <w:rPr>
          <w:lang w:val="ru-RU"/>
        </w:rPr>
        <w:t>]</w:t>
      </w:r>
      <w:r w:rsidR="005E6BFF" w:rsidRPr="00A34E6D">
        <w:rPr>
          <w:lang w:val="ru-RU"/>
        </w:rPr>
        <w:t xml:space="preserve"> (</w:t>
      </w:r>
      <w:r w:rsidRPr="00A34E6D">
        <w:rPr>
          <w:lang w:val="ru-RU"/>
        </w:rPr>
        <w:t>«</w:t>
      </w:r>
      <w:r w:rsidR="0079065A" w:rsidRPr="00A34E6D">
        <w:rPr>
          <w:b/>
          <w:bCs/>
          <w:lang w:val="ru-RU"/>
        </w:rPr>
        <w:t>Работник</w:t>
      </w:r>
      <w:r w:rsidRPr="00A34E6D">
        <w:rPr>
          <w:lang w:val="ru-RU"/>
        </w:rPr>
        <w:t>»</w:t>
      </w:r>
      <w:r w:rsidR="005E6BFF" w:rsidRPr="00A34E6D">
        <w:rPr>
          <w:lang w:val="ru-RU"/>
        </w:rPr>
        <w:t>)</w:t>
      </w:r>
      <w:r w:rsidRPr="00A34E6D">
        <w:rPr>
          <w:lang w:val="ru-RU"/>
        </w:rPr>
        <w:t xml:space="preserve">, </w:t>
      </w:r>
      <w:r w:rsidR="00D6769C">
        <w:rPr>
          <w:lang w:val="ru-RU"/>
        </w:rPr>
        <w:t>с другой стороны,</w:t>
      </w:r>
    </w:p>
    <w:p w14:paraId="39E765DD" w14:textId="7497D1EA" w:rsidR="00541C0B" w:rsidRPr="00A34E6D" w:rsidRDefault="00541C0B" w:rsidP="00BA5E2A">
      <w:pPr>
        <w:pStyle w:val="BodyText"/>
        <w:rPr>
          <w:lang w:val="ru-RU"/>
        </w:rPr>
      </w:pPr>
      <w:r w:rsidRPr="00A34E6D">
        <w:rPr>
          <w:lang w:val="ru-RU"/>
        </w:rPr>
        <w:t>далее совместно именуемые «</w:t>
      </w:r>
      <w:r w:rsidRPr="00A34E6D">
        <w:rPr>
          <w:b/>
          <w:bCs/>
          <w:lang w:val="ru-RU"/>
        </w:rPr>
        <w:t>Стороны</w:t>
      </w:r>
      <w:r w:rsidRPr="00A34E6D">
        <w:rPr>
          <w:lang w:val="ru-RU"/>
        </w:rPr>
        <w:t xml:space="preserve">», </w:t>
      </w:r>
      <w:r w:rsidR="00D6769C">
        <w:rPr>
          <w:lang w:val="ru-RU"/>
        </w:rPr>
        <w:t>а по отдельности – «</w:t>
      </w:r>
      <w:r w:rsidR="00D6769C" w:rsidRPr="00BA5E2A">
        <w:rPr>
          <w:b/>
          <w:bCs/>
          <w:lang w:val="ru-RU"/>
        </w:rPr>
        <w:t>Сторона</w:t>
      </w:r>
      <w:r w:rsidR="00D6769C">
        <w:rPr>
          <w:lang w:val="ru-RU"/>
        </w:rPr>
        <w:t>».</w:t>
      </w:r>
    </w:p>
    <w:p w14:paraId="7D3B96B0" w14:textId="23E71E80" w:rsidR="00541C0B" w:rsidRPr="00BA5E2A" w:rsidRDefault="00D6769C" w:rsidP="00BA5E2A">
      <w:pPr>
        <w:pStyle w:val="ConsPlusNonformat"/>
        <w:tabs>
          <w:tab w:val="num" w:pos="1134"/>
        </w:tabs>
        <w:spacing w:after="240"/>
        <w:ind w:right="-11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E2A">
        <w:rPr>
          <w:rFonts w:ascii="Times New Roman" w:hAnsi="Times New Roman" w:cs="Times New Roman"/>
          <w:b/>
          <w:bCs/>
          <w:sz w:val="24"/>
          <w:szCs w:val="24"/>
        </w:rPr>
        <w:t>СТОРОНЫ ДОГОВОРИЛИСЬ О НИ</w:t>
      </w:r>
      <w:r w:rsidR="00260A1E">
        <w:rPr>
          <w:rFonts w:ascii="Times New Roman" w:hAnsi="Times New Roman" w:cs="Times New Roman"/>
          <w:b/>
          <w:bCs/>
          <w:sz w:val="24"/>
          <w:szCs w:val="24"/>
        </w:rPr>
        <w:t>Ж</w:t>
      </w:r>
      <w:r w:rsidRPr="00BA5E2A">
        <w:rPr>
          <w:rFonts w:ascii="Times New Roman" w:hAnsi="Times New Roman" w:cs="Times New Roman"/>
          <w:b/>
          <w:bCs/>
          <w:sz w:val="24"/>
          <w:szCs w:val="24"/>
        </w:rPr>
        <w:t xml:space="preserve">ЕСЛЕДУЮЩЕМ: </w:t>
      </w:r>
    </w:p>
    <w:p w14:paraId="33F3058A" w14:textId="77777777" w:rsidR="00934F0A" w:rsidRPr="00934F0A" w:rsidRDefault="00934F0A" w:rsidP="00BA5E2A">
      <w:pPr>
        <w:numPr>
          <w:ilvl w:val="0"/>
          <w:numId w:val="43"/>
        </w:numPr>
        <w:tabs>
          <w:tab w:val="num" w:pos="1134"/>
        </w:tabs>
        <w:spacing w:after="240"/>
        <w:ind w:left="709" w:hanging="709"/>
        <w:jc w:val="both"/>
        <w:textAlignment w:val="baseline"/>
        <w:rPr>
          <w:lang w:val="ru-RU"/>
        </w:rPr>
      </w:pPr>
      <w:r>
        <w:rPr>
          <w:b/>
          <w:bCs/>
          <w:lang w:val="ru-RU"/>
        </w:rPr>
        <w:t>ОГРАНИЧЕНИЯ ПРАВ РАБОТНИКА</w:t>
      </w:r>
    </w:p>
    <w:p w14:paraId="19B9AAA7" w14:textId="7489D66F" w:rsidR="00A34E6D" w:rsidRPr="0059777A" w:rsidRDefault="00A34E6D" w:rsidP="00BA5E2A">
      <w:pPr>
        <w:pStyle w:val="Exhibit2"/>
        <w:tabs>
          <w:tab w:val="num" w:pos="1418"/>
        </w:tabs>
        <w:spacing w:after="240"/>
        <w:ind w:left="720"/>
        <w:rPr>
          <w:sz w:val="24"/>
          <w:szCs w:val="24"/>
        </w:rPr>
      </w:pPr>
      <w:r w:rsidRPr="0059777A">
        <w:rPr>
          <w:sz w:val="24"/>
          <w:szCs w:val="24"/>
        </w:rPr>
        <w:t xml:space="preserve">В соответствии с </w:t>
      </w:r>
      <w:hyperlink r:id="rId8" w:anchor="block_24" w:history="1">
        <w:r w:rsidRPr="0059777A">
          <w:rPr>
            <w:sz w:val="24"/>
            <w:szCs w:val="24"/>
          </w:rPr>
          <w:t>Законом</w:t>
        </w:r>
      </w:hyperlink>
      <w:r w:rsidRPr="0059777A">
        <w:rPr>
          <w:sz w:val="24"/>
          <w:szCs w:val="24"/>
        </w:rPr>
        <w:t xml:space="preserve"> Российской Федерации </w:t>
      </w:r>
      <w:r w:rsidRPr="0059777A">
        <w:rPr>
          <w:rFonts w:eastAsia="Calibri"/>
          <w:sz w:val="24"/>
          <w:szCs w:val="24"/>
        </w:rPr>
        <w:t>№ 5485-1 «О государственной тайне»</w:t>
      </w:r>
      <w:r w:rsidR="0050029E" w:rsidRPr="0059777A">
        <w:rPr>
          <w:rFonts w:eastAsia="Calibri"/>
          <w:sz w:val="24"/>
          <w:szCs w:val="24"/>
        </w:rPr>
        <w:t xml:space="preserve"> </w:t>
      </w:r>
      <w:r w:rsidR="00411A87" w:rsidRPr="0059777A">
        <w:rPr>
          <w:rFonts w:eastAsia="Calibri"/>
          <w:sz w:val="24"/>
          <w:szCs w:val="24"/>
        </w:rPr>
        <w:t>от 21</w:t>
      </w:r>
      <w:r w:rsidR="00411A87">
        <w:rPr>
          <w:rFonts w:eastAsia="Calibri"/>
          <w:sz w:val="24"/>
          <w:szCs w:val="24"/>
        </w:rPr>
        <w:t xml:space="preserve"> июля </w:t>
      </w:r>
      <w:r w:rsidR="00411A87" w:rsidRPr="0059777A">
        <w:rPr>
          <w:rFonts w:eastAsia="Calibri"/>
          <w:sz w:val="24"/>
          <w:szCs w:val="24"/>
        </w:rPr>
        <w:t>1993</w:t>
      </w:r>
      <w:r w:rsidR="00411A87">
        <w:rPr>
          <w:rFonts w:eastAsia="Calibri"/>
          <w:sz w:val="24"/>
          <w:szCs w:val="24"/>
        </w:rPr>
        <w:t xml:space="preserve"> года</w:t>
      </w:r>
      <w:r w:rsidR="00411A87" w:rsidRPr="0059777A">
        <w:rPr>
          <w:rFonts w:eastAsia="Calibri"/>
          <w:sz w:val="24"/>
          <w:szCs w:val="24"/>
        </w:rPr>
        <w:t xml:space="preserve"> </w:t>
      </w:r>
      <w:r w:rsidR="0050029E" w:rsidRPr="0059777A">
        <w:rPr>
          <w:sz w:val="24"/>
          <w:szCs w:val="24"/>
        </w:rPr>
        <w:t>(«</w:t>
      </w:r>
      <w:r w:rsidR="0050029E" w:rsidRPr="0059777A">
        <w:rPr>
          <w:b/>
          <w:bCs/>
          <w:sz w:val="24"/>
          <w:szCs w:val="24"/>
        </w:rPr>
        <w:t>Закон о государственной тайне</w:t>
      </w:r>
      <w:r w:rsidR="0050029E" w:rsidRPr="0059777A">
        <w:rPr>
          <w:sz w:val="24"/>
          <w:szCs w:val="24"/>
        </w:rPr>
        <w:t>»)</w:t>
      </w:r>
      <w:r w:rsidRPr="0059777A">
        <w:rPr>
          <w:sz w:val="24"/>
          <w:szCs w:val="24"/>
        </w:rPr>
        <w:t xml:space="preserve"> и иными нормативными правовыми актами </w:t>
      </w:r>
      <w:r w:rsidR="00411A87">
        <w:rPr>
          <w:sz w:val="24"/>
          <w:szCs w:val="24"/>
        </w:rPr>
        <w:t xml:space="preserve">Российской Федерации </w:t>
      </w:r>
      <w:r w:rsidRPr="0059777A">
        <w:rPr>
          <w:sz w:val="24"/>
          <w:szCs w:val="24"/>
        </w:rPr>
        <w:t xml:space="preserve">о государственной тайне, </w:t>
      </w:r>
      <w:r w:rsidR="0059777A">
        <w:rPr>
          <w:sz w:val="24"/>
          <w:szCs w:val="24"/>
        </w:rPr>
        <w:t>Работник</w:t>
      </w:r>
      <w:r w:rsidR="00411A87">
        <w:rPr>
          <w:sz w:val="24"/>
          <w:szCs w:val="24"/>
        </w:rPr>
        <w:t>,</w:t>
      </w:r>
      <w:r w:rsidR="0059777A">
        <w:rPr>
          <w:sz w:val="24"/>
          <w:szCs w:val="24"/>
        </w:rPr>
        <w:t xml:space="preserve"> </w:t>
      </w:r>
      <w:r w:rsidRPr="0059777A">
        <w:rPr>
          <w:sz w:val="24"/>
          <w:szCs w:val="24"/>
        </w:rPr>
        <w:t>принимая на себя перед государством обязательства по неразглашению доверенных сведений, составляющих государственную тайну, да</w:t>
      </w:r>
      <w:r w:rsidR="0059777A">
        <w:rPr>
          <w:sz w:val="24"/>
          <w:szCs w:val="24"/>
        </w:rPr>
        <w:t>ет</w:t>
      </w:r>
      <w:r w:rsidRPr="0059777A">
        <w:rPr>
          <w:sz w:val="24"/>
          <w:szCs w:val="24"/>
        </w:rPr>
        <w:t xml:space="preserve"> согласие на частичные, временные ограничения</w:t>
      </w:r>
      <w:r w:rsidR="0059777A">
        <w:rPr>
          <w:sz w:val="24"/>
          <w:szCs w:val="24"/>
        </w:rPr>
        <w:t xml:space="preserve"> следующих</w:t>
      </w:r>
      <w:r w:rsidRPr="0059777A">
        <w:rPr>
          <w:sz w:val="24"/>
          <w:szCs w:val="24"/>
        </w:rPr>
        <w:t xml:space="preserve"> прав:</w:t>
      </w:r>
    </w:p>
    <w:p w14:paraId="02D49254" w14:textId="27F4CE90" w:rsidR="00A34E6D" w:rsidRPr="0059777A" w:rsidRDefault="0050029E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rFonts w:cs="Times New Roman"/>
          <w:sz w:val="24"/>
          <w:szCs w:val="24"/>
        </w:rPr>
      </w:pPr>
      <w:r w:rsidRPr="0059777A">
        <w:rPr>
          <w:rFonts w:cs="Times New Roman"/>
          <w:sz w:val="24"/>
          <w:szCs w:val="24"/>
        </w:rPr>
        <w:t xml:space="preserve">Права </w:t>
      </w:r>
      <w:r w:rsidR="00A34E6D" w:rsidRPr="0059777A">
        <w:rPr>
          <w:rFonts w:cs="Times New Roman"/>
          <w:sz w:val="24"/>
          <w:szCs w:val="24"/>
        </w:rPr>
        <w:t xml:space="preserve">на выезд из Российской Федерации на срок </w:t>
      </w:r>
      <w:r w:rsidR="00411A87" w:rsidRPr="00BA5E2A">
        <w:rPr>
          <w:rFonts w:cs="Times New Roman"/>
          <w:sz w:val="24"/>
          <w:szCs w:val="24"/>
        </w:rPr>
        <w:t>[</w:t>
      </w:r>
      <w:r w:rsidR="00A34E6D" w:rsidRPr="00BA5E2A">
        <w:rPr>
          <w:rFonts w:cs="Times New Roman"/>
          <w:sz w:val="24"/>
          <w:szCs w:val="24"/>
          <w:highlight w:val="yellow"/>
        </w:rPr>
        <w:t>до 5 лет</w:t>
      </w:r>
      <w:r w:rsidR="00411A87" w:rsidRPr="00BA5E2A">
        <w:rPr>
          <w:rFonts w:cs="Times New Roman"/>
          <w:sz w:val="24"/>
          <w:szCs w:val="24"/>
        </w:rPr>
        <w:t>]</w:t>
      </w:r>
      <w:r w:rsidR="00A34E6D" w:rsidRPr="0059777A">
        <w:rPr>
          <w:rFonts w:cs="Times New Roman"/>
          <w:sz w:val="24"/>
          <w:szCs w:val="24"/>
        </w:rPr>
        <w:t xml:space="preserve"> со дня последнего ознакомления со сведениями особой важности и совершенно секретными сведениями</w:t>
      </w:r>
      <w:r w:rsidR="00411A87">
        <w:rPr>
          <w:rFonts w:cs="Times New Roman"/>
          <w:sz w:val="24"/>
          <w:szCs w:val="24"/>
        </w:rPr>
        <w:t>;</w:t>
      </w:r>
    </w:p>
    <w:p w14:paraId="2FFE42D6" w14:textId="0BF846FF" w:rsidR="00A34E6D" w:rsidRPr="00934F0A" w:rsidRDefault="0050029E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rFonts w:cs="Times New Roman"/>
          <w:sz w:val="24"/>
          <w:szCs w:val="24"/>
        </w:rPr>
      </w:pPr>
      <w:r w:rsidRPr="00934F0A">
        <w:rPr>
          <w:rFonts w:cs="Times New Roman"/>
          <w:sz w:val="24"/>
          <w:szCs w:val="24"/>
        </w:rPr>
        <w:t xml:space="preserve">Права </w:t>
      </w:r>
      <w:r w:rsidR="00A34E6D" w:rsidRPr="00934F0A">
        <w:rPr>
          <w:rFonts w:cs="Times New Roman"/>
          <w:sz w:val="24"/>
          <w:szCs w:val="24"/>
        </w:rPr>
        <w:t>на распространение сведений, составляющих государственную тайну, и на использование открытий и изобретений, содержащих сведения, составляющие государственную тайну</w:t>
      </w:r>
      <w:r w:rsidR="00411A87">
        <w:rPr>
          <w:rFonts w:cs="Times New Roman"/>
          <w:sz w:val="24"/>
          <w:szCs w:val="24"/>
        </w:rPr>
        <w:t>;</w:t>
      </w:r>
    </w:p>
    <w:p w14:paraId="4856C690" w14:textId="281AC848" w:rsidR="00A34E6D" w:rsidRPr="00934F0A" w:rsidRDefault="0050029E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rFonts w:cs="Times New Roman"/>
          <w:sz w:val="24"/>
          <w:szCs w:val="24"/>
        </w:rPr>
      </w:pPr>
      <w:r w:rsidRPr="00934F0A">
        <w:rPr>
          <w:rFonts w:cs="Times New Roman"/>
          <w:sz w:val="24"/>
          <w:szCs w:val="24"/>
        </w:rPr>
        <w:t xml:space="preserve">Права </w:t>
      </w:r>
      <w:r w:rsidR="00A34E6D" w:rsidRPr="00934F0A">
        <w:rPr>
          <w:rFonts w:cs="Times New Roman"/>
          <w:sz w:val="24"/>
          <w:szCs w:val="24"/>
        </w:rPr>
        <w:t>на неприкосновенность частной жизни при проведении проверочных мероприятий в период оформления (переоформления) допуска к государственной тайне.</w:t>
      </w:r>
    </w:p>
    <w:p w14:paraId="440C6358" w14:textId="782A3951" w:rsidR="00A34E6D" w:rsidRPr="00934F0A" w:rsidRDefault="00934F0A" w:rsidP="00BA5E2A">
      <w:pPr>
        <w:numPr>
          <w:ilvl w:val="0"/>
          <w:numId w:val="43"/>
        </w:numPr>
        <w:tabs>
          <w:tab w:val="num" w:pos="1134"/>
        </w:tabs>
        <w:spacing w:after="240"/>
        <w:ind w:left="709" w:hanging="709"/>
        <w:jc w:val="both"/>
        <w:textAlignment w:val="baseline"/>
        <w:rPr>
          <w:lang w:val="ru-RU"/>
        </w:rPr>
      </w:pPr>
      <w:r w:rsidRPr="00934F0A">
        <w:rPr>
          <w:b/>
          <w:bCs/>
          <w:lang w:val="ru-RU"/>
        </w:rPr>
        <w:t>ОБЯЗАННОСТИ РАБОТНИКА:</w:t>
      </w:r>
    </w:p>
    <w:p w14:paraId="2A4C096D" w14:textId="2AD61554" w:rsidR="00A34E6D" w:rsidRPr="00934F0A" w:rsidRDefault="0050029E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rFonts w:cs="Times New Roman"/>
          <w:sz w:val="24"/>
          <w:szCs w:val="24"/>
        </w:rPr>
      </w:pPr>
      <w:r w:rsidRPr="00934F0A">
        <w:rPr>
          <w:rFonts w:cs="Times New Roman"/>
          <w:sz w:val="24"/>
          <w:szCs w:val="24"/>
        </w:rPr>
        <w:t xml:space="preserve">Соблюдать </w:t>
      </w:r>
      <w:r w:rsidR="00A34E6D" w:rsidRPr="00934F0A">
        <w:rPr>
          <w:rFonts w:cs="Times New Roman"/>
          <w:sz w:val="24"/>
          <w:szCs w:val="24"/>
        </w:rPr>
        <w:t xml:space="preserve">требования </w:t>
      </w:r>
      <w:hyperlink r:id="rId9" w:anchor="block_3" w:history="1">
        <w:r w:rsidR="00A34E6D" w:rsidRPr="00934F0A">
          <w:rPr>
            <w:rFonts w:cs="Times New Roman"/>
            <w:sz w:val="24"/>
            <w:szCs w:val="24"/>
          </w:rPr>
          <w:t>законодательства</w:t>
        </w:r>
      </w:hyperlink>
      <w:r w:rsidR="00A34E6D" w:rsidRPr="00934F0A">
        <w:rPr>
          <w:rFonts w:cs="Times New Roman"/>
          <w:sz w:val="24"/>
          <w:szCs w:val="24"/>
        </w:rPr>
        <w:t xml:space="preserve"> Российской Федерации о государственной тайне</w:t>
      </w:r>
      <w:r w:rsidR="00E239D6">
        <w:rPr>
          <w:rFonts w:cs="Times New Roman"/>
          <w:sz w:val="24"/>
          <w:szCs w:val="24"/>
        </w:rPr>
        <w:t>.</w:t>
      </w:r>
    </w:p>
    <w:p w14:paraId="42126800" w14:textId="7D7FE0B3" w:rsidR="00A34E6D" w:rsidRPr="00934F0A" w:rsidRDefault="0050029E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rFonts w:cs="Times New Roman"/>
          <w:sz w:val="24"/>
          <w:szCs w:val="24"/>
        </w:rPr>
      </w:pPr>
      <w:r w:rsidRPr="00934F0A">
        <w:rPr>
          <w:rFonts w:cs="Times New Roman"/>
          <w:sz w:val="24"/>
          <w:szCs w:val="24"/>
        </w:rPr>
        <w:t xml:space="preserve">В </w:t>
      </w:r>
      <w:r w:rsidR="00A34E6D" w:rsidRPr="00934F0A">
        <w:rPr>
          <w:rFonts w:cs="Times New Roman"/>
          <w:sz w:val="24"/>
          <w:szCs w:val="24"/>
        </w:rPr>
        <w:t>случае принятия решения о временном ограничении права</w:t>
      </w:r>
      <w:r w:rsidRPr="00934F0A">
        <w:rPr>
          <w:rFonts w:cs="Times New Roman"/>
          <w:sz w:val="24"/>
          <w:szCs w:val="24"/>
        </w:rPr>
        <w:t xml:space="preserve"> Работника</w:t>
      </w:r>
      <w:r w:rsidR="00A34E6D" w:rsidRPr="00934F0A">
        <w:rPr>
          <w:rFonts w:cs="Times New Roman"/>
          <w:sz w:val="24"/>
          <w:szCs w:val="24"/>
        </w:rPr>
        <w:t xml:space="preserve"> на выезд из Российской Федерации в 5-дневный срок </w:t>
      </w:r>
      <w:r w:rsidR="00F529F1">
        <w:rPr>
          <w:rFonts w:cs="Times New Roman"/>
          <w:sz w:val="24"/>
          <w:szCs w:val="24"/>
        </w:rPr>
        <w:t xml:space="preserve">Работник обязан </w:t>
      </w:r>
      <w:r w:rsidR="00A34E6D" w:rsidRPr="00934F0A">
        <w:rPr>
          <w:rFonts w:cs="Times New Roman"/>
          <w:sz w:val="24"/>
          <w:szCs w:val="24"/>
        </w:rPr>
        <w:t xml:space="preserve">передать имеющийся заграничный паспорт на хранение в </w:t>
      </w:r>
      <w:r w:rsidRPr="00934F0A">
        <w:rPr>
          <w:rFonts w:cs="Times New Roman"/>
          <w:sz w:val="24"/>
          <w:szCs w:val="24"/>
        </w:rPr>
        <w:t>[</w:t>
      </w:r>
      <w:r w:rsidR="00F529F1">
        <w:rPr>
          <w:rFonts w:cs="Times New Roman"/>
          <w:sz w:val="24"/>
          <w:szCs w:val="24"/>
          <w:highlight w:val="yellow"/>
        </w:rPr>
        <w:t>п</w:t>
      </w:r>
      <w:r w:rsidR="00FC534D" w:rsidRPr="00BA5E2A">
        <w:rPr>
          <w:rFonts w:cs="Times New Roman"/>
          <w:sz w:val="24"/>
          <w:szCs w:val="24"/>
          <w:highlight w:val="yellow"/>
        </w:rPr>
        <w:t>одразделени</w:t>
      </w:r>
      <w:r w:rsidR="00E218A2">
        <w:rPr>
          <w:rFonts w:cs="Times New Roman"/>
          <w:sz w:val="24"/>
          <w:szCs w:val="24"/>
          <w:highlight w:val="yellow"/>
        </w:rPr>
        <w:t>е</w:t>
      </w:r>
      <w:r w:rsidR="00FC534D" w:rsidRPr="00BA5E2A">
        <w:rPr>
          <w:rFonts w:cs="Times New Roman"/>
          <w:sz w:val="24"/>
          <w:szCs w:val="24"/>
          <w:highlight w:val="yellow"/>
        </w:rPr>
        <w:t xml:space="preserve"> </w:t>
      </w:r>
      <w:r w:rsidR="00F529F1" w:rsidRPr="00BA5E2A">
        <w:rPr>
          <w:rFonts w:cs="Times New Roman"/>
          <w:sz w:val="24"/>
          <w:szCs w:val="24"/>
          <w:highlight w:val="yellow"/>
        </w:rPr>
        <w:t>Работодателя</w:t>
      </w:r>
      <w:r w:rsidRPr="00934F0A">
        <w:rPr>
          <w:rFonts w:cs="Times New Roman"/>
          <w:sz w:val="24"/>
          <w:szCs w:val="24"/>
        </w:rPr>
        <w:t>]</w:t>
      </w:r>
      <w:r w:rsidR="00A34E6D" w:rsidRPr="00934F0A">
        <w:rPr>
          <w:rFonts w:cs="Times New Roman"/>
          <w:sz w:val="24"/>
          <w:szCs w:val="24"/>
        </w:rPr>
        <w:t xml:space="preserve"> до истечения установленного срока ограничения прав</w:t>
      </w:r>
      <w:r w:rsidRPr="00934F0A">
        <w:rPr>
          <w:rFonts w:cs="Times New Roman"/>
          <w:sz w:val="24"/>
          <w:szCs w:val="24"/>
        </w:rPr>
        <w:t xml:space="preserve"> Работника</w:t>
      </w:r>
      <w:r w:rsidR="00E239D6">
        <w:rPr>
          <w:rFonts w:cs="Times New Roman"/>
          <w:sz w:val="24"/>
          <w:szCs w:val="24"/>
        </w:rPr>
        <w:t>.</w:t>
      </w:r>
    </w:p>
    <w:p w14:paraId="572C93D4" w14:textId="35E70E47" w:rsidR="00A34E6D" w:rsidRPr="00934F0A" w:rsidRDefault="00F529F1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Работник обязан в</w:t>
      </w:r>
      <w:r w:rsidR="0050029E" w:rsidRPr="00934F0A">
        <w:rPr>
          <w:rFonts w:cs="Times New Roman"/>
          <w:sz w:val="24"/>
          <w:szCs w:val="24"/>
        </w:rPr>
        <w:t xml:space="preserve"> </w:t>
      </w:r>
      <w:r w:rsidR="00A34E6D" w:rsidRPr="00934F0A">
        <w:rPr>
          <w:rFonts w:cs="Times New Roman"/>
          <w:sz w:val="24"/>
          <w:szCs w:val="24"/>
        </w:rPr>
        <w:t xml:space="preserve">полном объеме и своевременно информировать </w:t>
      </w:r>
      <w:r w:rsidR="00E239D6" w:rsidRPr="00934F0A">
        <w:rPr>
          <w:rFonts w:cs="Times New Roman"/>
          <w:sz w:val="24"/>
          <w:szCs w:val="24"/>
        </w:rPr>
        <w:t>[</w:t>
      </w:r>
      <w:r w:rsidRPr="00BA5E2A">
        <w:rPr>
          <w:rFonts w:cs="Times New Roman"/>
          <w:sz w:val="24"/>
          <w:szCs w:val="24"/>
          <w:highlight w:val="yellow"/>
        </w:rPr>
        <w:t>Работодателя</w:t>
      </w:r>
      <w:r w:rsidR="00E239D6" w:rsidRPr="00934F0A">
        <w:rPr>
          <w:rFonts w:cs="Times New Roman"/>
          <w:sz w:val="24"/>
          <w:szCs w:val="24"/>
        </w:rPr>
        <w:t>]</w:t>
      </w:r>
      <w:r w:rsidR="00A34E6D" w:rsidRPr="00934F0A">
        <w:rPr>
          <w:rFonts w:cs="Times New Roman"/>
          <w:sz w:val="24"/>
          <w:szCs w:val="24"/>
        </w:rPr>
        <w:t xml:space="preserve"> об изменениях в анкетных и автобиографических данных и о возникновении оснований для отказа </w:t>
      </w:r>
      <w:r w:rsidR="0050029E" w:rsidRPr="00934F0A">
        <w:rPr>
          <w:rFonts w:cs="Times New Roman"/>
          <w:sz w:val="24"/>
          <w:szCs w:val="24"/>
        </w:rPr>
        <w:t>Работнику</w:t>
      </w:r>
      <w:r w:rsidR="00A34E6D" w:rsidRPr="00934F0A">
        <w:rPr>
          <w:rFonts w:cs="Times New Roman"/>
          <w:sz w:val="24"/>
          <w:szCs w:val="24"/>
        </w:rPr>
        <w:t xml:space="preserve"> в допуске к государственной тайне, предусмотренных </w:t>
      </w:r>
      <w:hyperlink r:id="rId10" w:anchor="block_24" w:history="1">
        <w:r w:rsidR="00A34E6D" w:rsidRPr="00934F0A">
          <w:rPr>
            <w:rFonts w:cs="Times New Roman"/>
            <w:sz w:val="24"/>
            <w:szCs w:val="24"/>
          </w:rPr>
          <w:t>Законом</w:t>
        </w:r>
      </w:hyperlink>
      <w:r w:rsidR="00A34E6D" w:rsidRPr="00934F0A">
        <w:rPr>
          <w:rFonts w:cs="Times New Roman"/>
          <w:sz w:val="24"/>
          <w:szCs w:val="24"/>
        </w:rPr>
        <w:t xml:space="preserve"> </w:t>
      </w:r>
      <w:r w:rsidR="0050029E" w:rsidRPr="00934F0A">
        <w:rPr>
          <w:rFonts w:cs="Times New Roman"/>
          <w:sz w:val="24"/>
          <w:szCs w:val="24"/>
        </w:rPr>
        <w:t xml:space="preserve">о </w:t>
      </w:r>
      <w:r w:rsidR="00A34E6D" w:rsidRPr="00934F0A">
        <w:rPr>
          <w:rFonts w:eastAsia="Calibri" w:cs="Times New Roman"/>
          <w:sz w:val="24"/>
          <w:szCs w:val="24"/>
        </w:rPr>
        <w:t>государственной тайне</w:t>
      </w:r>
      <w:r w:rsidR="00E239D6">
        <w:rPr>
          <w:rFonts w:cs="Times New Roman"/>
          <w:sz w:val="24"/>
          <w:szCs w:val="24"/>
        </w:rPr>
        <w:t>.</w:t>
      </w:r>
    </w:p>
    <w:p w14:paraId="642FFEF6" w14:textId="12DF7606" w:rsidR="00A34E6D" w:rsidRPr="00934F0A" w:rsidRDefault="00E218A2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Работник обязан п</w:t>
      </w:r>
      <w:r w:rsidR="0050029E" w:rsidRPr="00934F0A">
        <w:rPr>
          <w:rFonts w:cs="Times New Roman"/>
          <w:sz w:val="24"/>
          <w:szCs w:val="24"/>
        </w:rPr>
        <w:t xml:space="preserve">редставлять </w:t>
      </w:r>
      <w:r w:rsidR="00A34E6D" w:rsidRPr="00934F0A">
        <w:rPr>
          <w:rFonts w:cs="Times New Roman"/>
          <w:sz w:val="24"/>
          <w:szCs w:val="24"/>
        </w:rPr>
        <w:t xml:space="preserve">в установленном порядке в </w:t>
      </w:r>
      <w:r w:rsidR="00E239D6" w:rsidRPr="00934F0A">
        <w:rPr>
          <w:rFonts w:cs="Times New Roman"/>
          <w:sz w:val="24"/>
          <w:szCs w:val="24"/>
        </w:rPr>
        <w:t>[</w:t>
      </w:r>
      <w:r>
        <w:rPr>
          <w:rFonts w:cs="Times New Roman"/>
          <w:sz w:val="24"/>
          <w:szCs w:val="24"/>
          <w:highlight w:val="yellow"/>
        </w:rPr>
        <w:t>п</w:t>
      </w:r>
      <w:r w:rsidRPr="00833CBC">
        <w:rPr>
          <w:rFonts w:cs="Times New Roman"/>
          <w:sz w:val="24"/>
          <w:szCs w:val="24"/>
          <w:highlight w:val="yellow"/>
        </w:rPr>
        <w:t>одразделени</w:t>
      </w:r>
      <w:r>
        <w:rPr>
          <w:rFonts w:cs="Times New Roman"/>
          <w:sz w:val="24"/>
          <w:szCs w:val="24"/>
          <w:highlight w:val="yellow"/>
        </w:rPr>
        <w:t>е</w:t>
      </w:r>
      <w:r w:rsidRPr="00833CBC">
        <w:rPr>
          <w:rFonts w:cs="Times New Roman"/>
          <w:sz w:val="24"/>
          <w:szCs w:val="24"/>
          <w:highlight w:val="yellow"/>
        </w:rPr>
        <w:t xml:space="preserve"> Работодателя</w:t>
      </w:r>
      <w:r w:rsidR="00E239D6" w:rsidRPr="00934F0A">
        <w:rPr>
          <w:rFonts w:cs="Times New Roman"/>
          <w:sz w:val="24"/>
          <w:szCs w:val="24"/>
        </w:rPr>
        <w:t>]</w:t>
      </w:r>
      <w:r w:rsidR="00A34E6D" w:rsidRPr="00934F0A">
        <w:rPr>
          <w:rFonts w:cs="Times New Roman"/>
          <w:sz w:val="24"/>
          <w:szCs w:val="24"/>
        </w:rPr>
        <w:t xml:space="preserve"> документы об отсутствии медицинских противопоказаний для работы с использованием сведений, составляющих государственную тайну, согласно перечню, утверждаемому федеральным органом государственной власти, уполномоченным в области здравоохранения и социального развития</w:t>
      </w:r>
      <w:r w:rsidR="00E239D6">
        <w:rPr>
          <w:rFonts w:cs="Times New Roman"/>
          <w:sz w:val="24"/>
          <w:szCs w:val="24"/>
        </w:rPr>
        <w:t>.</w:t>
      </w:r>
    </w:p>
    <w:p w14:paraId="6294320A" w14:textId="1A5EC56F" w:rsidR="008941F8" w:rsidRDefault="0084573C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</w:t>
      </w:r>
      <w:r w:rsidR="0050029E" w:rsidRPr="00934F0A">
        <w:rPr>
          <w:rFonts w:cs="Times New Roman"/>
          <w:sz w:val="24"/>
          <w:szCs w:val="24"/>
        </w:rPr>
        <w:t xml:space="preserve"> </w:t>
      </w:r>
      <w:r w:rsidR="00A34E6D" w:rsidRPr="00934F0A">
        <w:rPr>
          <w:rFonts w:cs="Times New Roman"/>
          <w:sz w:val="24"/>
          <w:szCs w:val="24"/>
        </w:rPr>
        <w:t xml:space="preserve">случае попытки посторонних лиц получить информацию секретного характера </w:t>
      </w:r>
      <w:r>
        <w:rPr>
          <w:rFonts w:cs="Times New Roman"/>
          <w:sz w:val="24"/>
          <w:szCs w:val="24"/>
        </w:rPr>
        <w:t xml:space="preserve">Работник обязан </w:t>
      </w:r>
      <w:r w:rsidR="00A34E6D" w:rsidRPr="00934F0A">
        <w:rPr>
          <w:rFonts w:cs="Times New Roman"/>
          <w:sz w:val="24"/>
          <w:szCs w:val="24"/>
        </w:rPr>
        <w:t xml:space="preserve">немедленно сообщить об этом </w:t>
      </w:r>
      <w:r>
        <w:rPr>
          <w:rFonts w:cs="Times New Roman"/>
          <w:sz w:val="24"/>
          <w:szCs w:val="24"/>
        </w:rPr>
        <w:t xml:space="preserve">Работодателю </w:t>
      </w:r>
      <w:r w:rsidR="00A34E6D" w:rsidRPr="00934F0A">
        <w:rPr>
          <w:rFonts w:cs="Times New Roman"/>
          <w:sz w:val="24"/>
          <w:szCs w:val="24"/>
        </w:rPr>
        <w:t>или в органы Федеральной службы безопасности Российской Федерации.</w:t>
      </w:r>
    </w:p>
    <w:p w14:paraId="76379CE6" w14:textId="1FD7CCD2" w:rsidR="00E239D6" w:rsidRDefault="00E239D6" w:rsidP="00BA5E2A">
      <w:pPr>
        <w:numPr>
          <w:ilvl w:val="0"/>
          <w:numId w:val="43"/>
        </w:numPr>
        <w:tabs>
          <w:tab w:val="num" w:pos="1134"/>
        </w:tabs>
        <w:spacing w:after="240"/>
        <w:ind w:left="709" w:hanging="709"/>
        <w:jc w:val="both"/>
        <w:textAlignment w:val="baseline"/>
        <w:rPr>
          <w:lang w:val="ru-RU"/>
        </w:rPr>
      </w:pPr>
      <w:r>
        <w:rPr>
          <w:b/>
          <w:bCs/>
          <w:lang w:val="ru-RU"/>
        </w:rPr>
        <w:t>ОТВЕТСТВЕННОСТЬ</w:t>
      </w:r>
      <w:r w:rsidR="008941F8">
        <w:rPr>
          <w:b/>
          <w:bCs/>
          <w:lang w:val="ru-RU"/>
        </w:rPr>
        <w:t xml:space="preserve"> РАБОТНИКА</w:t>
      </w:r>
    </w:p>
    <w:p w14:paraId="187F80CF" w14:textId="2D8F4652" w:rsidR="00FC534D" w:rsidRPr="00FC534D" w:rsidRDefault="00FC534D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sz w:val="24"/>
          <w:szCs w:val="24"/>
        </w:rPr>
      </w:pPr>
      <w:r w:rsidRPr="00FC534D">
        <w:rPr>
          <w:sz w:val="24"/>
          <w:szCs w:val="24"/>
        </w:rPr>
        <w:t xml:space="preserve">В случае разглашения сведений, составляющих государственную тайну, или утрату носителей сведений, составляющих государственную тайну, а также за нарушение режима секретности Работник </w:t>
      </w:r>
      <w:r>
        <w:rPr>
          <w:sz w:val="24"/>
          <w:szCs w:val="24"/>
        </w:rPr>
        <w:t>несет дисциплинарную, уголовную, гражданско-правовую и административную ответственность соот</w:t>
      </w:r>
      <w:r w:rsidRPr="00FC534D">
        <w:rPr>
          <w:sz w:val="24"/>
          <w:szCs w:val="24"/>
        </w:rPr>
        <w:t xml:space="preserve">ветствии с </w:t>
      </w:r>
      <w:hyperlink r:id="rId11" w:anchor="block_26" w:history="1">
        <w:r w:rsidRPr="00FC534D">
          <w:rPr>
            <w:sz w:val="24"/>
            <w:szCs w:val="24"/>
          </w:rPr>
          <w:t>законодательством</w:t>
        </w:r>
      </w:hyperlink>
      <w:r w:rsidRPr="00FC534D">
        <w:rPr>
          <w:sz w:val="24"/>
          <w:szCs w:val="24"/>
        </w:rPr>
        <w:t xml:space="preserve"> Российской Федерации.</w:t>
      </w:r>
    </w:p>
    <w:p w14:paraId="13619B59" w14:textId="4B290803" w:rsidR="00E239D6" w:rsidRDefault="00E239D6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sz w:val="24"/>
          <w:szCs w:val="24"/>
        </w:rPr>
      </w:pPr>
      <w:r>
        <w:rPr>
          <w:sz w:val="24"/>
          <w:szCs w:val="24"/>
        </w:rPr>
        <w:t>В</w:t>
      </w:r>
      <w:r w:rsidR="00A34E6D" w:rsidRPr="00934F0A">
        <w:rPr>
          <w:sz w:val="24"/>
          <w:szCs w:val="24"/>
        </w:rPr>
        <w:t xml:space="preserve"> случае</w:t>
      </w:r>
      <w:r>
        <w:rPr>
          <w:sz w:val="24"/>
          <w:szCs w:val="24"/>
        </w:rPr>
        <w:t xml:space="preserve"> </w:t>
      </w:r>
      <w:r w:rsidR="00A34E6D" w:rsidRPr="00934F0A">
        <w:rPr>
          <w:sz w:val="24"/>
          <w:szCs w:val="24"/>
        </w:rPr>
        <w:t>однократного нарушения принятых на себя обязательств, а также при</w:t>
      </w:r>
      <w:r w:rsidR="0004176A">
        <w:rPr>
          <w:sz w:val="24"/>
          <w:szCs w:val="24"/>
        </w:rPr>
        <w:t xml:space="preserve"> </w:t>
      </w:r>
      <w:r w:rsidR="00A34E6D" w:rsidRPr="00934F0A">
        <w:rPr>
          <w:sz w:val="24"/>
          <w:szCs w:val="24"/>
        </w:rPr>
        <w:t>возникновении обстоятельств, являющихся основанием для отказа в допуске к государственной тайне, допуск</w:t>
      </w:r>
      <w:r>
        <w:rPr>
          <w:sz w:val="24"/>
          <w:szCs w:val="24"/>
        </w:rPr>
        <w:t xml:space="preserve"> Работника</w:t>
      </w:r>
      <w:r w:rsidR="00A34E6D" w:rsidRPr="00934F0A">
        <w:rPr>
          <w:sz w:val="24"/>
          <w:szCs w:val="24"/>
        </w:rPr>
        <w:t xml:space="preserve"> к государственной тайне может быть прекращен и </w:t>
      </w:r>
      <w:r w:rsidR="00255846" w:rsidRPr="00934F0A">
        <w:rPr>
          <w:sz w:val="24"/>
          <w:szCs w:val="24"/>
        </w:rPr>
        <w:t>Работник</w:t>
      </w:r>
      <w:r w:rsidR="00A34E6D" w:rsidRPr="00934F0A">
        <w:rPr>
          <w:sz w:val="24"/>
          <w:szCs w:val="24"/>
        </w:rPr>
        <w:t xml:space="preserve"> буд</w:t>
      </w:r>
      <w:r w:rsidR="00255846" w:rsidRPr="00934F0A">
        <w:rPr>
          <w:sz w:val="24"/>
          <w:szCs w:val="24"/>
        </w:rPr>
        <w:t>ет</w:t>
      </w:r>
      <w:r w:rsidR="00A34E6D" w:rsidRPr="00934F0A">
        <w:rPr>
          <w:sz w:val="24"/>
          <w:szCs w:val="24"/>
        </w:rPr>
        <w:t xml:space="preserve"> отстранен от работы со сведениями, составляющими государственную тайну, а трудовой договор может быть расторгнут.</w:t>
      </w:r>
    </w:p>
    <w:p w14:paraId="7338295B" w14:textId="0E2C5074" w:rsidR="00A34E6D" w:rsidRPr="00FC534D" w:rsidRDefault="00E239D6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sz w:val="28"/>
          <w:szCs w:val="28"/>
        </w:rPr>
      </w:pPr>
      <w:r w:rsidRPr="00E239D6">
        <w:rPr>
          <w:sz w:val="24"/>
          <w:szCs w:val="28"/>
        </w:rPr>
        <w:t>В</w:t>
      </w:r>
      <w:r w:rsidR="00A34E6D" w:rsidRPr="00E239D6">
        <w:rPr>
          <w:sz w:val="24"/>
          <w:szCs w:val="28"/>
        </w:rPr>
        <w:t xml:space="preserve"> случае прекращения допуска к государственной тайне </w:t>
      </w:r>
      <w:r>
        <w:rPr>
          <w:sz w:val="24"/>
          <w:szCs w:val="28"/>
        </w:rPr>
        <w:t>Работник</w:t>
      </w:r>
      <w:r w:rsidR="00255846" w:rsidRPr="00E239D6">
        <w:rPr>
          <w:sz w:val="24"/>
          <w:szCs w:val="28"/>
        </w:rPr>
        <w:t xml:space="preserve"> </w:t>
      </w:r>
      <w:r w:rsidR="00A34E6D" w:rsidRPr="00E239D6">
        <w:rPr>
          <w:sz w:val="24"/>
          <w:szCs w:val="28"/>
        </w:rPr>
        <w:t>не освобожда</w:t>
      </w:r>
      <w:r w:rsidR="00255846" w:rsidRPr="00E239D6">
        <w:rPr>
          <w:sz w:val="24"/>
          <w:szCs w:val="28"/>
        </w:rPr>
        <w:t>ется</w:t>
      </w:r>
      <w:r w:rsidR="00A34E6D" w:rsidRPr="00E239D6">
        <w:rPr>
          <w:sz w:val="24"/>
          <w:szCs w:val="28"/>
        </w:rPr>
        <w:t xml:space="preserve"> от взятых обязательств по неразглашению сведений, составляющих государственную тайну.</w:t>
      </w:r>
    </w:p>
    <w:p w14:paraId="5E213CC4" w14:textId="77777777" w:rsidR="008941F8" w:rsidRPr="008941F8" w:rsidRDefault="008941F8" w:rsidP="00BA5E2A">
      <w:pPr>
        <w:numPr>
          <w:ilvl w:val="0"/>
          <w:numId w:val="43"/>
        </w:numPr>
        <w:tabs>
          <w:tab w:val="num" w:pos="1134"/>
        </w:tabs>
        <w:spacing w:after="240"/>
        <w:ind w:left="709" w:hanging="709"/>
        <w:jc w:val="both"/>
        <w:textAlignment w:val="baseline"/>
        <w:rPr>
          <w:lang w:val="ru-RU"/>
        </w:rPr>
      </w:pPr>
      <w:r>
        <w:rPr>
          <w:b/>
          <w:bCs/>
          <w:lang w:val="ru-RU"/>
        </w:rPr>
        <w:t>ПРОЧИЕ ПОЛОЖЕНИЯ</w:t>
      </w:r>
    </w:p>
    <w:p w14:paraId="2CEA9B7C" w14:textId="70D4ACDE" w:rsidR="008941F8" w:rsidRPr="0059777A" w:rsidRDefault="00A34E6D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sz w:val="24"/>
          <w:szCs w:val="24"/>
        </w:rPr>
      </w:pPr>
      <w:r w:rsidRPr="0059777A">
        <w:rPr>
          <w:sz w:val="24"/>
          <w:szCs w:val="24"/>
        </w:rPr>
        <w:t xml:space="preserve">Настоящее </w:t>
      </w:r>
      <w:r w:rsidR="001F5ACD">
        <w:rPr>
          <w:sz w:val="24"/>
          <w:szCs w:val="24"/>
        </w:rPr>
        <w:t>С</w:t>
      </w:r>
      <w:r w:rsidRPr="0059777A">
        <w:rPr>
          <w:sz w:val="24"/>
          <w:szCs w:val="24"/>
        </w:rPr>
        <w:t xml:space="preserve">оглашение является неотъемлемой частью Трудового договора № </w:t>
      </w:r>
      <w:r w:rsidR="008941F8" w:rsidRPr="0059777A">
        <w:rPr>
          <w:sz w:val="24"/>
          <w:szCs w:val="24"/>
        </w:rPr>
        <w:t>[</w:t>
      </w:r>
      <w:r w:rsidR="001F5ACD">
        <w:rPr>
          <w:sz w:val="24"/>
          <w:szCs w:val="24"/>
          <w:highlight w:val="yellow"/>
        </w:rPr>
        <w:t>н</w:t>
      </w:r>
      <w:r w:rsidR="008941F8" w:rsidRPr="0059777A">
        <w:rPr>
          <w:sz w:val="24"/>
          <w:szCs w:val="24"/>
          <w:highlight w:val="yellow"/>
        </w:rPr>
        <w:t>омер</w:t>
      </w:r>
      <w:r w:rsidR="008941F8" w:rsidRPr="0059777A">
        <w:rPr>
          <w:sz w:val="24"/>
          <w:szCs w:val="24"/>
        </w:rPr>
        <w:t>]</w:t>
      </w:r>
      <w:r w:rsidRPr="0059777A">
        <w:rPr>
          <w:sz w:val="24"/>
          <w:szCs w:val="24"/>
        </w:rPr>
        <w:t xml:space="preserve"> от </w:t>
      </w:r>
      <w:r w:rsidR="008941F8" w:rsidRPr="0059777A">
        <w:rPr>
          <w:sz w:val="24"/>
          <w:szCs w:val="24"/>
        </w:rPr>
        <w:t>[</w:t>
      </w:r>
      <w:r w:rsidR="001F5ACD">
        <w:rPr>
          <w:sz w:val="24"/>
          <w:szCs w:val="24"/>
          <w:highlight w:val="yellow"/>
        </w:rPr>
        <w:t>д</w:t>
      </w:r>
      <w:r w:rsidR="008941F8" w:rsidRPr="0059777A">
        <w:rPr>
          <w:sz w:val="24"/>
          <w:szCs w:val="24"/>
          <w:highlight w:val="yellow"/>
        </w:rPr>
        <w:t>ата</w:t>
      </w:r>
      <w:r w:rsidR="008941F8" w:rsidRPr="0059777A">
        <w:rPr>
          <w:sz w:val="24"/>
          <w:szCs w:val="24"/>
        </w:rPr>
        <w:t>]</w:t>
      </w:r>
      <w:r w:rsidR="001F5ACD">
        <w:rPr>
          <w:sz w:val="24"/>
          <w:szCs w:val="24"/>
        </w:rPr>
        <w:t>.</w:t>
      </w:r>
    </w:p>
    <w:p w14:paraId="7967D97D" w14:textId="44287E41" w:rsidR="0059777A" w:rsidRPr="0059777A" w:rsidRDefault="008941F8">
      <w:pPr>
        <w:pStyle w:val="Exhibit2"/>
        <w:numPr>
          <w:ilvl w:val="1"/>
          <w:numId w:val="43"/>
        </w:numPr>
        <w:tabs>
          <w:tab w:val="num" w:pos="1146"/>
          <w:tab w:val="num" w:pos="1418"/>
        </w:tabs>
        <w:spacing w:after="240"/>
        <w:ind w:left="709" w:hanging="709"/>
        <w:rPr>
          <w:sz w:val="24"/>
          <w:szCs w:val="24"/>
        </w:rPr>
      </w:pPr>
      <w:r w:rsidRPr="0059777A">
        <w:rPr>
          <w:sz w:val="24"/>
          <w:szCs w:val="24"/>
        </w:rPr>
        <w:t>Соглашение с</w:t>
      </w:r>
      <w:r w:rsidR="0050029E" w:rsidRPr="0059777A">
        <w:rPr>
          <w:sz w:val="24"/>
          <w:szCs w:val="24"/>
        </w:rPr>
        <w:t xml:space="preserve">оставлено </w:t>
      </w:r>
      <w:r w:rsidR="00A34E6D" w:rsidRPr="0059777A">
        <w:rPr>
          <w:sz w:val="24"/>
          <w:szCs w:val="24"/>
        </w:rPr>
        <w:t xml:space="preserve">в </w:t>
      </w:r>
      <w:r w:rsidR="001F5ACD">
        <w:rPr>
          <w:sz w:val="24"/>
          <w:szCs w:val="24"/>
        </w:rPr>
        <w:t>2 (</w:t>
      </w:r>
      <w:r w:rsidR="00A34E6D" w:rsidRPr="0059777A">
        <w:rPr>
          <w:sz w:val="24"/>
          <w:szCs w:val="24"/>
        </w:rPr>
        <w:t>двух</w:t>
      </w:r>
      <w:r w:rsidR="001F5ACD">
        <w:rPr>
          <w:sz w:val="24"/>
          <w:szCs w:val="24"/>
        </w:rPr>
        <w:t>)</w:t>
      </w:r>
      <w:r w:rsidR="00A34E6D" w:rsidRPr="0059777A">
        <w:rPr>
          <w:sz w:val="24"/>
          <w:szCs w:val="24"/>
        </w:rPr>
        <w:t xml:space="preserve"> экземплярах, </w:t>
      </w:r>
      <w:r w:rsidR="001F5ACD">
        <w:rPr>
          <w:sz w:val="24"/>
          <w:szCs w:val="24"/>
        </w:rPr>
        <w:t xml:space="preserve">имеющих равную юридическую силу, </w:t>
      </w:r>
      <w:r w:rsidR="00A34E6D" w:rsidRPr="0059777A">
        <w:rPr>
          <w:sz w:val="24"/>
          <w:szCs w:val="24"/>
        </w:rPr>
        <w:t xml:space="preserve">по одному для </w:t>
      </w:r>
      <w:r w:rsidR="001F5ACD">
        <w:rPr>
          <w:sz w:val="24"/>
          <w:szCs w:val="24"/>
        </w:rPr>
        <w:t>каждый из Сторон</w:t>
      </w:r>
      <w:r w:rsidR="00B26034">
        <w:rPr>
          <w:sz w:val="24"/>
          <w:szCs w:val="24"/>
        </w:rPr>
        <w:t>, и вступает в силу после его подписания обеими Сторонами</w:t>
      </w:r>
      <w:r w:rsidR="00A34E6D" w:rsidRPr="0059777A">
        <w:rPr>
          <w:sz w:val="24"/>
          <w:szCs w:val="24"/>
        </w:rPr>
        <w:t>.</w:t>
      </w:r>
    </w:p>
    <w:p w14:paraId="016CAADB" w14:textId="77777777" w:rsidR="00D6769C" w:rsidRDefault="00D6769C" w:rsidP="00BA5E2A">
      <w:pPr>
        <w:spacing w:after="240"/>
        <w:jc w:val="center"/>
        <w:textAlignment w:val="baseline"/>
        <w:rPr>
          <w:lang w:val="ru-RU"/>
        </w:rPr>
      </w:pPr>
    </w:p>
    <w:p w14:paraId="35309FC7" w14:textId="798A9903" w:rsidR="00250C54" w:rsidRDefault="00D6769C">
      <w:pPr>
        <w:spacing w:after="240"/>
        <w:jc w:val="center"/>
        <w:textAlignment w:val="baseline"/>
        <w:rPr>
          <w:lang w:val="ru-RU"/>
        </w:rPr>
      </w:pPr>
      <w:bookmarkStart w:id="1" w:name="_Hlk57685453"/>
      <w:r w:rsidRPr="00A34E6D">
        <w:rPr>
          <w:lang w:val="ru-RU"/>
        </w:rPr>
        <w:t>[</w:t>
      </w:r>
      <w:r w:rsidRPr="00A34E6D">
        <w:rPr>
          <w:i/>
          <w:iCs/>
          <w:lang w:val="ru-RU"/>
        </w:rPr>
        <w:t>страница с подписями сторон следует далее</w:t>
      </w:r>
      <w:r w:rsidRPr="00A34E6D">
        <w:rPr>
          <w:lang w:val="ru-RU"/>
        </w:rPr>
        <w:t>]</w:t>
      </w:r>
    </w:p>
    <w:p w14:paraId="551D0FEF" w14:textId="77777777" w:rsidR="00D6769C" w:rsidRPr="00A34E6D" w:rsidRDefault="00D6769C" w:rsidP="00BA5E2A">
      <w:pPr>
        <w:spacing w:after="240"/>
        <w:jc w:val="center"/>
        <w:textAlignment w:val="baseline"/>
        <w:rPr>
          <w:lang w:val="ru-RU"/>
        </w:rPr>
      </w:pPr>
    </w:p>
    <w:p w14:paraId="16C752C1" w14:textId="0341BFF2" w:rsidR="00250C54" w:rsidRDefault="00ED397B" w:rsidP="00BA5E2A">
      <w:pPr>
        <w:pStyle w:val="BodyText0"/>
        <w:jc w:val="center"/>
        <w:rPr>
          <w:b/>
          <w:bCs/>
          <w:lang w:val="ru-RU" w:eastAsia="zh-CN"/>
        </w:rPr>
      </w:pPr>
      <w:r w:rsidRPr="00A34E6D">
        <w:rPr>
          <w:sz w:val="24"/>
          <w:szCs w:val="24"/>
          <w:lang w:val="ru-RU"/>
        </w:rPr>
        <w:t>*</w:t>
      </w:r>
      <w:r w:rsidRPr="00A34E6D">
        <w:rPr>
          <w:sz w:val="24"/>
          <w:szCs w:val="24"/>
          <w:lang w:val="ru-RU"/>
        </w:rPr>
        <w:tab/>
        <w:t>*</w:t>
      </w:r>
      <w:r w:rsidRPr="00A34E6D">
        <w:rPr>
          <w:sz w:val="24"/>
          <w:szCs w:val="24"/>
          <w:lang w:val="ru-RU"/>
        </w:rPr>
        <w:tab/>
        <w:t>*</w:t>
      </w:r>
      <w:bookmarkEnd w:id="0"/>
      <w:bookmarkEnd w:id="1"/>
      <w:r w:rsidR="00250C54">
        <w:rPr>
          <w:b/>
          <w:bCs/>
          <w:lang w:val="ru-RU" w:eastAsia="zh-CN"/>
        </w:rPr>
        <w:br w:type="page"/>
      </w:r>
    </w:p>
    <w:p w14:paraId="1CF3689F" w14:textId="6636C364" w:rsidR="00250C54" w:rsidRDefault="00250C54">
      <w:pPr>
        <w:spacing w:after="240"/>
        <w:rPr>
          <w:b/>
          <w:bCs/>
          <w:lang w:val="ru-RU"/>
        </w:rPr>
      </w:pPr>
      <w:bookmarkStart w:id="2" w:name="_Hlk57685482"/>
      <w:r>
        <w:rPr>
          <w:b/>
          <w:bCs/>
          <w:lang w:val="ru-RU"/>
        </w:rPr>
        <w:lastRenderedPageBreak/>
        <w:t>ПОДПИСИ СТОРОН</w:t>
      </w:r>
    </w:p>
    <w:bookmarkEnd w:id="2"/>
    <w:p w14:paraId="5DF2D33B" w14:textId="77777777" w:rsidR="00250C54" w:rsidRDefault="00250C54">
      <w:pPr>
        <w:spacing w:after="240"/>
        <w:rPr>
          <w:b/>
          <w:bCs/>
          <w:lang w:val="ru-RU" w:eastAsia="zh-CN"/>
        </w:rPr>
      </w:pPr>
    </w:p>
    <w:p w14:paraId="14EE9986" w14:textId="4635E733" w:rsidR="00421396" w:rsidRPr="00A34E6D" w:rsidRDefault="00421396">
      <w:pPr>
        <w:spacing w:after="240"/>
        <w:rPr>
          <w:b/>
          <w:bCs/>
          <w:lang w:val="ru-RU" w:eastAsia="zh-CN"/>
        </w:rPr>
      </w:pPr>
      <w:r w:rsidRPr="00A34E6D">
        <w:rPr>
          <w:b/>
          <w:bCs/>
          <w:lang w:val="ru-RU" w:eastAsia="zh-CN"/>
        </w:rPr>
        <w:t>Работодатель</w:t>
      </w:r>
    </w:p>
    <w:p w14:paraId="20845D02" w14:textId="77777777" w:rsidR="00421396" w:rsidRPr="00A34E6D" w:rsidRDefault="00421396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>[</w:t>
      </w:r>
      <w:r w:rsidRPr="00A34E6D">
        <w:rPr>
          <w:highlight w:val="yellow"/>
          <w:lang w:eastAsia="zh-CN"/>
        </w:rPr>
        <w:t>email</w:t>
      </w:r>
      <w:r w:rsidRPr="00A34E6D">
        <w:rPr>
          <w:highlight w:val="yellow"/>
          <w:lang w:val="ru-RU" w:eastAsia="zh-CN"/>
        </w:rPr>
        <w:t>@</w:t>
      </w:r>
      <w:r w:rsidRPr="00A34E6D">
        <w:rPr>
          <w:highlight w:val="yellow"/>
          <w:lang w:eastAsia="zh-CN"/>
        </w:rPr>
        <w:t>email</w:t>
      </w:r>
      <w:r w:rsidRPr="00A34E6D">
        <w:rPr>
          <w:highlight w:val="yellow"/>
          <w:lang w:val="ru-RU" w:eastAsia="zh-CN"/>
        </w:rPr>
        <w:t>.</w:t>
      </w:r>
      <w:r w:rsidRPr="00A34E6D">
        <w:rPr>
          <w:highlight w:val="yellow"/>
          <w:lang w:eastAsia="zh-CN"/>
        </w:rPr>
        <w:t>com</w:t>
      </w:r>
      <w:r w:rsidRPr="00A34E6D">
        <w:rPr>
          <w:lang w:val="ru-RU" w:eastAsia="zh-CN"/>
        </w:rPr>
        <w:t>]</w:t>
      </w:r>
    </w:p>
    <w:p w14:paraId="10F0D977" w14:textId="6FFB3BF1" w:rsidR="00421396" w:rsidRPr="00A34E6D" w:rsidRDefault="00421396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>ФИО</w:t>
      </w:r>
      <w:r w:rsidR="00AD6289" w:rsidRPr="00A34E6D">
        <w:rPr>
          <w:lang w:val="ru-RU" w:eastAsia="zh-CN"/>
        </w:rPr>
        <w:t xml:space="preserve"> (представителя)</w:t>
      </w:r>
      <w:r w:rsidRPr="00A34E6D">
        <w:rPr>
          <w:lang w:val="ru-RU" w:eastAsia="zh-CN"/>
        </w:rPr>
        <w:t>:</w:t>
      </w:r>
      <w:r w:rsidRPr="00A34E6D">
        <w:rPr>
          <w:lang w:val="ru-RU" w:eastAsia="zh-CN"/>
        </w:rPr>
        <w:tab/>
        <w:t>______________________________</w:t>
      </w:r>
    </w:p>
    <w:p w14:paraId="02D36581" w14:textId="77777777" w:rsidR="00421396" w:rsidRPr="00A34E6D" w:rsidRDefault="00421396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>Подпись:</w:t>
      </w:r>
      <w:r w:rsidRPr="00A34E6D">
        <w:rPr>
          <w:lang w:val="ru-RU" w:eastAsia="zh-CN"/>
        </w:rPr>
        <w:tab/>
      </w:r>
      <w:r w:rsidRPr="00A34E6D">
        <w:rPr>
          <w:lang w:val="ru-RU" w:eastAsia="zh-CN"/>
        </w:rPr>
        <w:tab/>
        <w:t>______________________________</w:t>
      </w:r>
    </w:p>
    <w:p w14:paraId="02E9ACFB" w14:textId="77777777" w:rsidR="00421396" w:rsidRPr="00A34E6D" w:rsidRDefault="00421396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>Дата:</w:t>
      </w:r>
      <w:r w:rsidRPr="00A34E6D">
        <w:rPr>
          <w:lang w:val="ru-RU" w:eastAsia="zh-CN"/>
        </w:rPr>
        <w:tab/>
      </w:r>
      <w:r w:rsidRPr="00A34E6D">
        <w:rPr>
          <w:lang w:val="ru-RU" w:eastAsia="zh-CN"/>
        </w:rPr>
        <w:tab/>
      </w:r>
      <w:r w:rsidRPr="00A34E6D">
        <w:rPr>
          <w:lang w:val="ru-RU" w:eastAsia="zh-CN"/>
        </w:rPr>
        <w:tab/>
        <w:t>______________________________</w:t>
      </w:r>
    </w:p>
    <w:p w14:paraId="483A998E" w14:textId="2AD5505D" w:rsidR="00AD6289" w:rsidRPr="00A34E6D" w:rsidRDefault="00AD6289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>ОГРН:</w:t>
      </w:r>
      <w:r w:rsidRPr="00A34E6D">
        <w:rPr>
          <w:lang w:val="ru-RU" w:eastAsia="zh-CN"/>
        </w:rPr>
        <w:tab/>
      </w:r>
      <w:r w:rsidRPr="00A34E6D">
        <w:rPr>
          <w:lang w:val="ru-RU" w:eastAsia="zh-CN"/>
        </w:rPr>
        <w:tab/>
        <w:t xml:space="preserve">             ______________________________</w:t>
      </w:r>
    </w:p>
    <w:p w14:paraId="0B21AC8A" w14:textId="58A99B67" w:rsidR="00AD6289" w:rsidRPr="00A34E6D" w:rsidRDefault="00AD6289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>ИНН:</w:t>
      </w:r>
      <w:r w:rsidRPr="00A34E6D">
        <w:rPr>
          <w:lang w:val="ru-RU" w:eastAsia="zh-CN"/>
        </w:rPr>
        <w:tab/>
        <w:t xml:space="preserve">                         </w:t>
      </w:r>
      <w:r w:rsidRPr="00A34E6D">
        <w:rPr>
          <w:lang w:val="ru-RU" w:eastAsia="zh-CN"/>
        </w:rPr>
        <w:tab/>
        <w:t>______________________________</w:t>
      </w:r>
    </w:p>
    <w:p w14:paraId="14B32439" w14:textId="77777777" w:rsidR="00421396" w:rsidRPr="00A34E6D" w:rsidRDefault="00421396">
      <w:pPr>
        <w:spacing w:after="240"/>
        <w:rPr>
          <w:lang w:val="ru-RU" w:eastAsia="zh-CN"/>
        </w:rPr>
      </w:pPr>
    </w:p>
    <w:p w14:paraId="37816B22" w14:textId="77777777" w:rsidR="00421396" w:rsidRPr="00A34E6D" w:rsidRDefault="00421396">
      <w:pPr>
        <w:spacing w:after="240"/>
        <w:rPr>
          <w:b/>
          <w:bCs/>
          <w:lang w:val="ru-RU" w:eastAsia="zh-CN"/>
        </w:rPr>
      </w:pPr>
      <w:r w:rsidRPr="00A34E6D">
        <w:rPr>
          <w:b/>
          <w:bCs/>
          <w:lang w:val="ru-RU" w:eastAsia="zh-CN"/>
        </w:rPr>
        <w:t>Работник</w:t>
      </w:r>
    </w:p>
    <w:p w14:paraId="7AF7DBAD" w14:textId="77777777" w:rsidR="00421396" w:rsidRPr="00A34E6D" w:rsidRDefault="00421396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>[</w:t>
      </w:r>
      <w:r w:rsidRPr="00A34E6D">
        <w:rPr>
          <w:highlight w:val="yellow"/>
          <w:lang w:eastAsia="zh-CN"/>
        </w:rPr>
        <w:t>email</w:t>
      </w:r>
      <w:r w:rsidRPr="00A34E6D">
        <w:rPr>
          <w:highlight w:val="yellow"/>
          <w:lang w:val="ru-RU" w:eastAsia="zh-CN"/>
        </w:rPr>
        <w:t>@</w:t>
      </w:r>
      <w:r w:rsidRPr="00A34E6D">
        <w:rPr>
          <w:highlight w:val="yellow"/>
          <w:lang w:eastAsia="zh-CN"/>
        </w:rPr>
        <w:t>email</w:t>
      </w:r>
      <w:r w:rsidRPr="00A34E6D">
        <w:rPr>
          <w:highlight w:val="yellow"/>
          <w:lang w:val="ru-RU" w:eastAsia="zh-CN"/>
        </w:rPr>
        <w:t>.</w:t>
      </w:r>
      <w:r w:rsidRPr="00A34E6D">
        <w:rPr>
          <w:highlight w:val="yellow"/>
          <w:lang w:eastAsia="zh-CN"/>
        </w:rPr>
        <w:t>com</w:t>
      </w:r>
      <w:r w:rsidRPr="00A34E6D">
        <w:rPr>
          <w:lang w:val="ru-RU" w:eastAsia="zh-CN"/>
        </w:rPr>
        <w:t>]</w:t>
      </w:r>
    </w:p>
    <w:p w14:paraId="11B3845F" w14:textId="77777777" w:rsidR="00421396" w:rsidRPr="00A34E6D" w:rsidRDefault="00421396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>ФИО:</w:t>
      </w:r>
      <w:r w:rsidRPr="00A34E6D">
        <w:rPr>
          <w:lang w:val="ru-RU" w:eastAsia="zh-CN"/>
        </w:rPr>
        <w:tab/>
      </w:r>
      <w:r w:rsidRPr="00A34E6D">
        <w:rPr>
          <w:lang w:val="ru-RU" w:eastAsia="zh-CN"/>
        </w:rPr>
        <w:tab/>
      </w:r>
      <w:r w:rsidRPr="00A34E6D">
        <w:rPr>
          <w:lang w:val="ru-RU" w:eastAsia="zh-CN"/>
        </w:rPr>
        <w:tab/>
        <w:t>______________________________</w:t>
      </w:r>
    </w:p>
    <w:p w14:paraId="2EE9E231" w14:textId="77777777" w:rsidR="00421396" w:rsidRPr="00A34E6D" w:rsidRDefault="00421396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>Должность:</w:t>
      </w:r>
      <w:r w:rsidRPr="00A34E6D">
        <w:rPr>
          <w:lang w:val="ru-RU" w:eastAsia="zh-CN"/>
        </w:rPr>
        <w:tab/>
      </w:r>
      <w:r w:rsidRPr="00A34E6D">
        <w:rPr>
          <w:lang w:val="ru-RU" w:eastAsia="zh-CN"/>
        </w:rPr>
        <w:tab/>
        <w:t>______________________________</w:t>
      </w:r>
    </w:p>
    <w:p w14:paraId="5D9735AF" w14:textId="77777777" w:rsidR="00421396" w:rsidRPr="00A34E6D" w:rsidRDefault="00421396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>Подпись:</w:t>
      </w:r>
      <w:r w:rsidRPr="00A34E6D">
        <w:rPr>
          <w:lang w:val="ru-RU" w:eastAsia="zh-CN"/>
        </w:rPr>
        <w:tab/>
      </w:r>
      <w:r w:rsidRPr="00A34E6D">
        <w:rPr>
          <w:lang w:val="ru-RU" w:eastAsia="zh-CN"/>
        </w:rPr>
        <w:tab/>
        <w:t xml:space="preserve">______________________________  </w:t>
      </w:r>
    </w:p>
    <w:p w14:paraId="0CF36A25" w14:textId="77777777" w:rsidR="00421396" w:rsidRPr="00A34E6D" w:rsidRDefault="00421396">
      <w:pPr>
        <w:spacing w:after="240"/>
        <w:rPr>
          <w:lang w:val="ru-RU" w:eastAsia="zh-CN"/>
        </w:rPr>
      </w:pPr>
      <w:r w:rsidRPr="00A34E6D">
        <w:rPr>
          <w:lang w:val="ru-RU" w:eastAsia="zh-CN"/>
        </w:rPr>
        <w:t xml:space="preserve">Дата: </w:t>
      </w:r>
      <w:r w:rsidRPr="00A34E6D">
        <w:rPr>
          <w:lang w:val="ru-RU" w:eastAsia="zh-CN"/>
        </w:rPr>
        <w:tab/>
      </w:r>
      <w:r w:rsidRPr="00A34E6D">
        <w:rPr>
          <w:lang w:val="ru-RU" w:eastAsia="zh-CN"/>
        </w:rPr>
        <w:tab/>
      </w:r>
      <w:r w:rsidRPr="00A34E6D">
        <w:rPr>
          <w:lang w:val="ru-RU" w:eastAsia="zh-CN"/>
        </w:rPr>
        <w:tab/>
        <w:t>______________________________</w:t>
      </w:r>
    </w:p>
    <w:p w14:paraId="0BDEEB05" w14:textId="5760CA56" w:rsidR="00EC190A" w:rsidRPr="00A34E6D" w:rsidRDefault="00EC190A">
      <w:pPr>
        <w:pStyle w:val="BodyText0"/>
        <w:rPr>
          <w:sz w:val="24"/>
          <w:szCs w:val="24"/>
          <w:lang w:val="ru-RU"/>
        </w:rPr>
      </w:pPr>
    </w:p>
    <w:p w14:paraId="373F1DF5" w14:textId="0B6D1C3F" w:rsidR="00AD6289" w:rsidRPr="00A34E6D" w:rsidRDefault="00AD6289">
      <w:pPr>
        <w:pStyle w:val="BodyText0"/>
        <w:rPr>
          <w:sz w:val="24"/>
          <w:szCs w:val="24"/>
          <w:lang w:val="ru-RU"/>
        </w:rPr>
      </w:pPr>
    </w:p>
    <w:p w14:paraId="73E14100" w14:textId="23878BF9" w:rsidR="00AD6289" w:rsidRPr="00A34E6D" w:rsidRDefault="00AD6289">
      <w:pPr>
        <w:pStyle w:val="BodyText0"/>
        <w:rPr>
          <w:sz w:val="24"/>
          <w:szCs w:val="24"/>
          <w:lang w:val="ru-RU"/>
        </w:rPr>
      </w:pPr>
    </w:p>
    <w:p w14:paraId="14EA1BB9" w14:textId="655B683D" w:rsidR="00AD6289" w:rsidRPr="00A34E6D" w:rsidRDefault="00AD6289">
      <w:pPr>
        <w:spacing w:after="240"/>
        <w:rPr>
          <w:lang w:val="ru-RU" w:eastAsia="zh-CN"/>
        </w:rPr>
      </w:pPr>
      <w:r w:rsidRPr="00A34E6D">
        <w:rPr>
          <w:color w:val="000000" w:themeColor="text1"/>
          <w:lang w:val="ru-RU"/>
        </w:rPr>
        <w:t xml:space="preserve">Настоящим подтверждаю получение экземпляра, подписанного Сторонами Соглашения от </w:t>
      </w:r>
      <w:r w:rsidRPr="00A34E6D">
        <w:rPr>
          <w:lang w:val="ru-RU" w:eastAsia="zh-CN"/>
        </w:rPr>
        <w:t>[</w:t>
      </w:r>
      <w:r w:rsidRPr="00A34E6D">
        <w:rPr>
          <w:highlight w:val="yellow"/>
          <w:lang w:val="ru-RU" w:eastAsia="zh-CN"/>
        </w:rPr>
        <w:t>дата</w:t>
      </w:r>
      <w:r w:rsidRPr="00A34E6D">
        <w:rPr>
          <w:lang w:val="ru-RU" w:eastAsia="zh-CN"/>
        </w:rPr>
        <w:t>]:</w:t>
      </w:r>
    </w:p>
    <w:p w14:paraId="22118362" w14:textId="19DCEF05" w:rsidR="00AD6289" w:rsidRPr="00A34E6D" w:rsidRDefault="00AD6289">
      <w:pPr>
        <w:pStyle w:val="BodyText0"/>
        <w:rPr>
          <w:sz w:val="24"/>
          <w:szCs w:val="24"/>
          <w:lang w:val="ru-RU"/>
        </w:rPr>
      </w:pPr>
      <w:r w:rsidRPr="00A34E6D">
        <w:rPr>
          <w:color w:val="000000" w:themeColor="text1"/>
          <w:sz w:val="24"/>
          <w:szCs w:val="24"/>
          <w:lang w:val="ru-RU"/>
        </w:rPr>
        <w:t>__________________________________ ___________________ «___»__________ 20__г.</w:t>
      </w:r>
      <w:r w:rsidRPr="00A34E6D">
        <w:rPr>
          <w:color w:val="000000" w:themeColor="text1"/>
          <w:sz w:val="24"/>
          <w:szCs w:val="24"/>
          <w:lang w:val="ru-RU"/>
        </w:rPr>
        <w:br/>
      </w:r>
      <w:r w:rsidRPr="00A34E6D">
        <w:rPr>
          <w:sz w:val="24"/>
          <w:szCs w:val="24"/>
          <w:lang w:val="ru-RU"/>
        </w:rPr>
        <w:t xml:space="preserve">             (ФИО Работника)                                      (подпись)</w:t>
      </w:r>
    </w:p>
    <w:sectPr w:rsidR="00AD6289" w:rsidRPr="00A34E6D" w:rsidSect="00366C2F">
      <w:headerReference w:type="default" r:id="rId12"/>
      <w:footerReference w:type="default" r:id="rId13"/>
      <w:footerReference w:type="first" r:id="rId14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D62BF" w14:textId="77777777" w:rsidR="003E48FA" w:rsidRDefault="003E48FA">
      <w:r>
        <w:separator/>
      </w:r>
    </w:p>
  </w:endnote>
  <w:endnote w:type="continuationSeparator" w:id="0">
    <w:p w14:paraId="31EF0B8A" w14:textId="77777777" w:rsidR="003E48FA" w:rsidRDefault="003E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2"/>
          <w:gridCol w:w="3000"/>
          <w:gridCol w:w="2997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3E48FA" w:rsidP="00657927">
              <w:pPr>
                <w:tabs>
                  <w:tab w:val="center" w:pos="4153"/>
                  <w:tab w:val="right" w:pos="8306"/>
                </w:tabs>
                <w:rPr>
                  <w:rFonts w:ascii="Arial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Footer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lang w:val="en-GB" w:eastAsia="zh-CN"/>
                </w:rPr>
              </w:pPr>
            </w:p>
          </w:tc>
        </w:tr>
      </w:tbl>
      <w:p w14:paraId="457B071B" w14:textId="11315247" w:rsidR="00657927" w:rsidRDefault="003E48FA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3E48FA" w:rsidP="00792286">
              <w:pPr>
                <w:tabs>
                  <w:tab w:val="center" w:pos="4153"/>
                  <w:tab w:val="right" w:pos="8306"/>
                </w:tabs>
                <w:rPr>
                  <w:rFonts w:ascii="Arial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Footer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lang w:val="en-GB" w:eastAsia="zh-CN"/>
                </w:rPr>
              </w:pPr>
            </w:p>
          </w:tc>
        </w:tr>
      </w:tbl>
      <w:p w14:paraId="1E529333" w14:textId="77777777" w:rsidR="00792286" w:rsidRDefault="003E48FA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9F2E8" w14:textId="77777777" w:rsidR="003E48FA" w:rsidRDefault="003E48FA">
      <w:r>
        <w:separator/>
      </w:r>
    </w:p>
  </w:footnote>
  <w:footnote w:type="continuationSeparator" w:id="0">
    <w:p w14:paraId="5F901C25" w14:textId="77777777" w:rsidR="003E48FA" w:rsidRDefault="003E4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801911" w:rsidRDefault="00801911" w:rsidP="00C04582">
    <w:pPr>
      <w:pStyle w:val="Header"/>
      <w:jc w:val="center"/>
    </w:pPr>
  </w:p>
  <w:p w14:paraId="1A60B588" w14:textId="77777777" w:rsidR="00801911" w:rsidRDefault="00801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59A637F"/>
    <w:multiLevelType w:val="multilevel"/>
    <w:tmpl w:val="B2F85718"/>
    <w:lvl w:ilvl="0">
      <w:start w:val="1"/>
      <w:numFmt w:val="decimal"/>
      <w:pStyle w:val="Schedule1"/>
      <w:lvlText w:val="Schedule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6"/>
      </w:rPr>
    </w:lvl>
    <w:lvl w:ilvl="1">
      <w:start w:val="1"/>
      <w:numFmt w:val="decimal"/>
      <w:pStyle w:val="Schedule2"/>
      <w:lvlText w:val="Part 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olor w:val="000000" w:themeColor="text1"/>
        <w:sz w:val="22"/>
      </w:rPr>
    </w:lvl>
    <w:lvl w:ilvl="2">
      <w:start w:val="1"/>
      <w:numFmt w:val="decimal"/>
      <w:pStyle w:val="Schedule3"/>
      <w:lvlText w:val="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 w:themeColor="text1"/>
      </w:rPr>
    </w:lvl>
    <w:lvl w:ilvl="3">
      <w:start w:val="1"/>
      <w:numFmt w:val="decimal"/>
      <w:pStyle w:val="Schedule4"/>
      <w:lvlText w:val="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color w:val="000000" w:themeColor="text1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  <w:lvl w:ilvl="5">
      <w:start w:val="1"/>
      <w:numFmt w:val="lowerRoman"/>
      <w:pStyle w:val="Schedule6"/>
      <w:lvlText w:val="(%6)"/>
      <w:lvlJc w:val="left"/>
      <w:pPr>
        <w:tabs>
          <w:tab w:val="num" w:pos="2160"/>
        </w:tabs>
        <w:ind w:left="2160" w:hanging="720"/>
      </w:pPr>
      <w:rPr>
        <w:rFonts w:hint="default"/>
        <w:color w:val="000000" w:themeColor="text1"/>
      </w:rPr>
    </w:lvl>
    <w:lvl w:ilvl="6">
      <w:start w:val="1"/>
      <w:numFmt w:val="upperLetter"/>
      <w:pStyle w:val="Schedule7"/>
      <w:lvlText w:val="(%7)"/>
      <w:lvlJc w:val="left"/>
      <w:pPr>
        <w:tabs>
          <w:tab w:val="num" w:pos="2880"/>
        </w:tabs>
        <w:ind w:left="2880" w:hanging="720"/>
      </w:pPr>
      <w:rPr>
        <w:rFonts w:hint="default"/>
        <w:color w:val="000000" w:themeColor="text1"/>
      </w:rPr>
    </w:lvl>
    <w:lvl w:ilvl="7">
      <w:start w:val="1"/>
      <w:numFmt w:val="lowerLetter"/>
      <w:pStyle w:val="Schedule8"/>
      <w:lvlText w:val="(%8)"/>
      <w:lvlJc w:val="left"/>
      <w:pPr>
        <w:tabs>
          <w:tab w:val="num" w:pos="720"/>
        </w:tabs>
        <w:ind w:left="720" w:hanging="720"/>
      </w:pPr>
      <w:rPr>
        <w:rFonts w:hint="default"/>
        <w:color w:val="000000" w:themeColor="text1"/>
      </w:rPr>
    </w:lvl>
    <w:lvl w:ilvl="8">
      <w:start w:val="1"/>
      <w:numFmt w:val="lowerRoman"/>
      <w:pStyle w:val="Schedule9"/>
      <w:lvlText w:val="(%9)"/>
      <w:lvlJc w:val="left"/>
      <w:pPr>
        <w:tabs>
          <w:tab w:val="num" w:pos="1440"/>
        </w:tabs>
        <w:ind w:left="1440" w:hanging="720"/>
      </w:pPr>
      <w:rPr>
        <w:rFonts w:hint="default"/>
        <w:color w:val="000000" w:themeColor="text1"/>
      </w:rPr>
    </w:lvl>
  </w:abstractNum>
  <w:abstractNum w:abstractNumId="5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6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1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2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4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6" w15:restartNumberingAfterBreak="0">
    <w:nsid w:val="44CF7A2D"/>
    <w:multiLevelType w:val="hybridMultilevel"/>
    <w:tmpl w:val="BC78E81A"/>
    <w:lvl w:ilvl="0" w:tplc="1A605E9C">
      <w:start w:val="1"/>
      <w:numFmt w:val="decimal"/>
      <w:lvlText w:val="(%1)"/>
      <w:lvlJc w:val="left"/>
      <w:pPr>
        <w:ind w:left="1591" w:hanging="360"/>
      </w:pPr>
      <w:rPr>
        <w:b w:val="0"/>
        <w:bCs w:val="0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2311" w:hanging="360"/>
      </w:pPr>
    </w:lvl>
    <w:lvl w:ilvl="2" w:tplc="0419001B" w:tentative="1">
      <w:start w:val="1"/>
      <w:numFmt w:val="lowerRoman"/>
      <w:lvlText w:val="%3."/>
      <w:lvlJc w:val="right"/>
      <w:pPr>
        <w:ind w:left="3031" w:hanging="180"/>
      </w:pPr>
    </w:lvl>
    <w:lvl w:ilvl="3" w:tplc="0419000F" w:tentative="1">
      <w:start w:val="1"/>
      <w:numFmt w:val="decimal"/>
      <w:lvlText w:val="%4."/>
      <w:lvlJc w:val="left"/>
      <w:pPr>
        <w:ind w:left="3751" w:hanging="360"/>
      </w:pPr>
    </w:lvl>
    <w:lvl w:ilvl="4" w:tplc="04190019" w:tentative="1">
      <w:start w:val="1"/>
      <w:numFmt w:val="lowerLetter"/>
      <w:lvlText w:val="%5."/>
      <w:lvlJc w:val="left"/>
      <w:pPr>
        <w:ind w:left="4471" w:hanging="360"/>
      </w:pPr>
    </w:lvl>
    <w:lvl w:ilvl="5" w:tplc="0419001B" w:tentative="1">
      <w:start w:val="1"/>
      <w:numFmt w:val="lowerRoman"/>
      <w:lvlText w:val="%6."/>
      <w:lvlJc w:val="right"/>
      <w:pPr>
        <w:ind w:left="5191" w:hanging="180"/>
      </w:pPr>
    </w:lvl>
    <w:lvl w:ilvl="6" w:tplc="0419000F" w:tentative="1">
      <w:start w:val="1"/>
      <w:numFmt w:val="decimal"/>
      <w:lvlText w:val="%7."/>
      <w:lvlJc w:val="left"/>
      <w:pPr>
        <w:ind w:left="5911" w:hanging="360"/>
      </w:pPr>
    </w:lvl>
    <w:lvl w:ilvl="7" w:tplc="04190019" w:tentative="1">
      <w:start w:val="1"/>
      <w:numFmt w:val="lowerLetter"/>
      <w:lvlText w:val="%8."/>
      <w:lvlJc w:val="left"/>
      <w:pPr>
        <w:ind w:left="6631" w:hanging="360"/>
      </w:pPr>
    </w:lvl>
    <w:lvl w:ilvl="8" w:tplc="0419001B" w:tentative="1">
      <w:start w:val="1"/>
      <w:numFmt w:val="lowerRoman"/>
      <w:lvlText w:val="%9."/>
      <w:lvlJc w:val="right"/>
      <w:pPr>
        <w:ind w:left="7351" w:hanging="180"/>
      </w:pPr>
    </w:lvl>
  </w:abstractNum>
  <w:abstractNum w:abstractNumId="17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0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3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Heading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Heading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4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5" w15:restartNumberingAfterBreak="0">
    <w:nsid w:val="6E0634EE"/>
    <w:multiLevelType w:val="multilevel"/>
    <w:tmpl w:val="CE7ABD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9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27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5"/>
  </w:num>
  <w:num w:numId="7">
    <w:abstractNumId w:val="24"/>
  </w:num>
  <w:num w:numId="8">
    <w:abstractNumId w:val="8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3"/>
  </w:num>
  <w:num w:numId="12">
    <w:abstractNumId w:val="17"/>
  </w:num>
  <w:num w:numId="13">
    <w:abstractNumId w:val="7"/>
  </w:num>
  <w:num w:numId="14">
    <w:abstractNumId w:val="18"/>
  </w:num>
  <w:num w:numId="15">
    <w:abstractNumId w:val="26"/>
  </w:num>
  <w:num w:numId="16">
    <w:abstractNumId w:val="23"/>
  </w:num>
  <w:num w:numId="17">
    <w:abstractNumId w:val="6"/>
  </w:num>
  <w:num w:numId="18">
    <w:abstractNumId w:val="3"/>
  </w:num>
  <w:num w:numId="19">
    <w:abstractNumId w:val="13"/>
  </w:num>
  <w:num w:numId="20">
    <w:abstractNumId w:val="15"/>
  </w:num>
  <w:num w:numId="21">
    <w:abstractNumId w:val="1"/>
  </w:num>
  <w:num w:numId="22">
    <w:abstractNumId w:val="23"/>
  </w:num>
  <w:num w:numId="23">
    <w:abstractNumId w:val="11"/>
  </w:num>
  <w:num w:numId="24">
    <w:abstractNumId w:val="20"/>
  </w:num>
  <w:num w:numId="25">
    <w:abstractNumId w:val="22"/>
  </w:num>
  <w:num w:numId="26">
    <w:abstractNumId w:val="23"/>
  </w:num>
  <w:num w:numId="27">
    <w:abstractNumId w:val="23"/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8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4"/>
  </w:num>
  <w:num w:numId="35">
    <w:abstractNumId w:val="29"/>
  </w:num>
  <w:num w:numId="36">
    <w:abstractNumId w:val="12"/>
  </w:num>
  <w:num w:numId="37">
    <w:abstractNumId w:val="12"/>
  </w:num>
  <w:num w:numId="38">
    <w:abstractNumId w:val="9"/>
    <w:lvlOverride w:ilvl="0">
      <w:lvl w:ilvl="0">
        <w:numFmt w:val="decimal"/>
        <w:lvlText w:val="%1."/>
        <w:lvlJc w:val="left"/>
      </w:lvl>
    </w:lvlOverride>
  </w:num>
  <w:num w:numId="39">
    <w:abstractNumId w:val="9"/>
    <w:lvlOverride w:ilvl="0">
      <w:lvl w:ilvl="0">
        <w:numFmt w:val="decimal"/>
        <w:lvlText w:val="%1."/>
        <w:lvlJc w:val="left"/>
      </w:lvl>
    </w:lvlOverride>
  </w:num>
  <w:num w:numId="40">
    <w:abstractNumId w:val="9"/>
    <w:lvlOverride w:ilvl="0">
      <w:lvl w:ilvl="0">
        <w:numFmt w:val="decimal"/>
        <w:lvlText w:val="%1."/>
        <w:lvlJc w:val="left"/>
      </w:lvl>
    </w:lvlOverride>
  </w:num>
  <w:num w:numId="41">
    <w:abstractNumId w:val="10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</w:num>
  <w:num w:numId="44">
    <w:abstractNumId w:val="16"/>
  </w:num>
  <w:num w:numId="45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proofState w:spelling="clean" w:grammar="clean"/>
  <w:trackRevisions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76A"/>
    <w:rsid w:val="0004189C"/>
    <w:rsid w:val="00042E3A"/>
    <w:rsid w:val="000438B8"/>
    <w:rsid w:val="000529B9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A681B"/>
    <w:rsid w:val="000A7D08"/>
    <w:rsid w:val="000B0F6D"/>
    <w:rsid w:val="000C137B"/>
    <w:rsid w:val="000C1617"/>
    <w:rsid w:val="000C3A1B"/>
    <w:rsid w:val="000C53DF"/>
    <w:rsid w:val="000D4582"/>
    <w:rsid w:val="000E2F1D"/>
    <w:rsid w:val="000E308B"/>
    <w:rsid w:val="000E4F68"/>
    <w:rsid w:val="000E72B0"/>
    <w:rsid w:val="000F20E9"/>
    <w:rsid w:val="000F2928"/>
    <w:rsid w:val="000F4DEC"/>
    <w:rsid w:val="000F7626"/>
    <w:rsid w:val="0010188A"/>
    <w:rsid w:val="00110211"/>
    <w:rsid w:val="00110EA5"/>
    <w:rsid w:val="0011410D"/>
    <w:rsid w:val="00115CDB"/>
    <w:rsid w:val="00116E68"/>
    <w:rsid w:val="00117707"/>
    <w:rsid w:val="001244A8"/>
    <w:rsid w:val="001437FF"/>
    <w:rsid w:val="00143C60"/>
    <w:rsid w:val="00153612"/>
    <w:rsid w:val="001551FA"/>
    <w:rsid w:val="00157294"/>
    <w:rsid w:val="00161E1F"/>
    <w:rsid w:val="001620AF"/>
    <w:rsid w:val="001626B9"/>
    <w:rsid w:val="00166E0D"/>
    <w:rsid w:val="00166E65"/>
    <w:rsid w:val="00167B15"/>
    <w:rsid w:val="00181872"/>
    <w:rsid w:val="00182310"/>
    <w:rsid w:val="00183A08"/>
    <w:rsid w:val="00187BAF"/>
    <w:rsid w:val="001912A1"/>
    <w:rsid w:val="00192A56"/>
    <w:rsid w:val="00192D05"/>
    <w:rsid w:val="001A54BB"/>
    <w:rsid w:val="001A675E"/>
    <w:rsid w:val="001A6C95"/>
    <w:rsid w:val="001B0824"/>
    <w:rsid w:val="001C5B38"/>
    <w:rsid w:val="001D1476"/>
    <w:rsid w:val="001D6238"/>
    <w:rsid w:val="001D63AD"/>
    <w:rsid w:val="001E3363"/>
    <w:rsid w:val="001F1A36"/>
    <w:rsid w:val="001F5ACD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DC1"/>
    <w:rsid w:val="00232EDD"/>
    <w:rsid w:val="00233203"/>
    <w:rsid w:val="00237D7C"/>
    <w:rsid w:val="00241B7D"/>
    <w:rsid w:val="00242C89"/>
    <w:rsid w:val="00250C54"/>
    <w:rsid w:val="00255846"/>
    <w:rsid w:val="0026014D"/>
    <w:rsid w:val="00260A1E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E7F04"/>
    <w:rsid w:val="002F3747"/>
    <w:rsid w:val="0030250E"/>
    <w:rsid w:val="0030793B"/>
    <w:rsid w:val="00317E20"/>
    <w:rsid w:val="00323528"/>
    <w:rsid w:val="00323E74"/>
    <w:rsid w:val="00326347"/>
    <w:rsid w:val="00330171"/>
    <w:rsid w:val="00331FCF"/>
    <w:rsid w:val="003329D6"/>
    <w:rsid w:val="003362AB"/>
    <w:rsid w:val="00336868"/>
    <w:rsid w:val="00341FE9"/>
    <w:rsid w:val="00342476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5A9F"/>
    <w:rsid w:val="00392F18"/>
    <w:rsid w:val="003B2C6E"/>
    <w:rsid w:val="003B4AF0"/>
    <w:rsid w:val="003C4077"/>
    <w:rsid w:val="003D24A0"/>
    <w:rsid w:val="003D5A38"/>
    <w:rsid w:val="003D676D"/>
    <w:rsid w:val="003E06ED"/>
    <w:rsid w:val="003E3B59"/>
    <w:rsid w:val="003E48FA"/>
    <w:rsid w:val="003E578B"/>
    <w:rsid w:val="003F04B6"/>
    <w:rsid w:val="003F131C"/>
    <w:rsid w:val="003F15AE"/>
    <w:rsid w:val="003F1AF9"/>
    <w:rsid w:val="003F6813"/>
    <w:rsid w:val="004058FF"/>
    <w:rsid w:val="00407FC0"/>
    <w:rsid w:val="00410127"/>
    <w:rsid w:val="00411A87"/>
    <w:rsid w:val="00412D0B"/>
    <w:rsid w:val="0041380B"/>
    <w:rsid w:val="004144BA"/>
    <w:rsid w:val="004208C5"/>
    <w:rsid w:val="00421396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52AA6"/>
    <w:rsid w:val="004627CE"/>
    <w:rsid w:val="00462EB2"/>
    <w:rsid w:val="00463651"/>
    <w:rsid w:val="00466C78"/>
    <w:rsid w:val="00467B24"/>
    <w:rsid w:val="004723BC"/>
    <w:rsid w:val="004730FD"/>
    <w:rsid w:val="00474B36"/>
    <w:rsid w:val="00476E66"/>
    <w:rsid w:val="004810F7"/>
    <w:rsid w:val="00485AB4"/>
    <w:rsid w:val="00485ECD"/>
    <w:rsid w:val="004916CD"/>
    <w:rsid w:val="0049270F"/>
    <w:rsid w:val="00495585"/>
    <w:rsid w:val="0049716D"/>
    <w:rsid w:val="004A470E"/>
    <w:rsid w:val="004A4CC1"/>
    <w:rsid w:val="004A5271"/>
    <w:rsid w:val="004B069B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50029E"/>
    <w:rsid w:val="00502485"/>
    <w:rsid w:val="005050A6"/>
    <w:rsid w:val="00506380"/>
    <w:rsid w:val="00512E5D"/>
    <w:rsid w:val="00512F16"/>
    <w:rsid w:val="0051547A"/>
    <w:rsid w:val="00525B77"/>
    <w:rsid w:val="005276D0"/>
    <w:rsid w:val="00533A06"/>
    <w:rsid w:val="00535BD7"/>
    <w:rsid w:val="00537DB3"/>
    <w:rsid w:val="0054174E"/>
    <w:rsid w:val="00541C0B"/>
    <w:rsid w:val="00544015"/>
    <w:rsid w:val="00544875"/>
    <w:rsid w:val="005602DD"/>
    <w:rsid w:val="00564D9F"/>
    <w:rsid w:val="005858C0"/>
    <w:rsid w:val="00586BAF"/>
    <w:rsid w:val="00590513"/>
    <w:rsid w:val="0059777A"/>
    <w:rsid w:val="005A04B8"/>
    <w:rsid w:val="005A4B02"/>
    <w:rsid w:val="005A6689"/>
    <w:rsid w:val="005A6967"/>
    <w:rsid w:val="005A7F74"/>
    <w:rsid w:val="005B4571"/>
    <w:rsid w:val="005B5696"/>
    <w:rsid w:val="005C13DE"/>
    <w:rsid w:val="005C317E"/>
    <w:rsid w:val="005C34D5"/>
    <w:rsid w:val="005C654A"/>
    <w:rsid w:val="005D40AD"/>
    <w:rsid w:val="005D58E8"/>
    <w:rsid w:val="005D696E"/>
    <w:rsid w:val="005D6B75"/>
    <w:rsid w:val="005D6E78"/>
    <w:rsid w:val="005E09AA"/>
    <w:rsid w:val="005E1812"/>
    <w:rsid w:val="005E19A6"/>
    <w:rsid w:val="005E37BF"/>
    <w:rsid w:val="005E6BFF"/>
    <w:rsid w:val="005E7D7F"/>
    <w:rsid w:val="005F4F9D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0479"/>
    <w:rsid w:val="006317AF"/>
    <w:rsid w:val="00642990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6AE6"/>
    <w:rsid w:val="00750B2C"/>
    <w:rsid w:val="00752009"/>
    <w:rsid w:val="007649FC"/>
    <w:rsid w:val="00764E22"/>
    <w:rsid w:val="007754EE"/>
    <w:rsid w:val="007759C2"/>
    <w:rsid w:val="0077679B"/>
    <w:rsid w:val="00777C8D"/>
    <w:rsid w:val="0079065A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3D96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4573C"/>
    <w:rsid w:val="00855824"/>
    <w:rsid w:val="00857314"/>
    <w:rsid w:val="0086258F"/>
    <w:rsid w:val="0086416C"/>
    <w:rsid w:val="00865E1C"/>
    <w:rsid w:val="008743AE"/>
    <w:rsid w:val="00876568"/>
    <w:rsid w:val="0088315F"/>
    <w:rsid w:val="00883204"/>
    <w:rsid w:val="00884A76"/>
    <w:rsid w:val="008919CA"/>
    <w:rsid w:val="00892C1C"/>
    <w:rsid w:val="008941F8"/>
    <w:rsid w:val="008947C4"/>
    <w:rsid w:val="008A60ED"/>
    <w:rsid w:val="008A6214"/>
    <w:rsid w:val="008A6FC7"/>
    <w:rsid w:val="008B16CB"/>
    <w:rsid w:val="008B2A1B"/>
    <w:rsid w:val="008B401F"/>
    <w:rsid w:val="008B6E3D"/>
    <w:rsid w:val="008C3C27"/>
    <w:rsid w:val="008D541C"/>
    <w:rsid w:val="008E051A"/>
    <w:rsid w:val="008E3833"/>
    <w:rsid w:val="009019A4"/>
    <w:rsid w:val="00901F74"/>
    <w:rsid w:val="00902F32"/>
    <w:rsid w:val="00905251"/>
    <w:rsid w:val="00911F45"/>
    <w:rsid w:val="00913F31"/>
    <w:rsid w:val="009149A3"/>
    <w:rsid w:val="0092615F"/>
    <w:rsid w:val="0092737A"/>
    <w:rsid w:val="00931592"/>
    <w:rsid w:val="00934F0A"/>
    <w:rsid w:val="0093514A"/>
    <w:rsid w:val="009360D1"/>
    <w:rsid w:val="0093676A"/>
    <w:rsid w:val="0095147F"/>
    <w:rsid w:val="009514AB"/>
    <w:rsid w:val="00960762"/>
    <w:rsid w:val="00971419"/>
    <w:rsid w:val="0097361F"/>
    <w:rsid w:val="00976FA4"/>
    <w:rsid w:val="0098049F"/>
    <w:rsid w:val="00987F7E"/>
    <w:rsid w:val="00990684"/>
    <w:rsid w:val="00991F1C"/>
    <w:rsid w:val="009924A7"/>
    <w:rsid w:val="00997403"/>
    <w:rsid w:val="009A0B0E"/>
    <w:rsid w:val="009B5B22"/>
    <w:rsid w:val="009B6F86"/>
    <w:rsid w:val="009C18D7"/>
    <w:rsid w:val="009C7AE8"/>
    <w:rsid w:val="009D5E82"/>
    <w:rsid w:val="009D7D2B"/>
    <w:rsid w:val="009F5E5F"/>
    <w:rsid w:val="00A1639D"/>
    <w:rsid w:val="00A17ECE"/>
    <w:rsid w:val="00A20E98"/>
    <w:rsid w:val="00A2152B"/>
    <w:rsid w:val="00A27568"/>
    <w:rsid w:val="00A3008A"/>
    <w:rsid w:val="00A303DB"/>
    <w:rsid w:val="00A31C9F"/>
    <w:rsid w:val="00A34E6D"/>
    <w:rsid w:val="00A42F3F"/>
    <w:rsid w:val="00A4782C"/>
    <w:rsid w:val="00A47CDB"/>
    <w:rsid w:val="00A51DDA"/>
    <w:rsid w:val="00A53D6D"/>
    <w:rsid w:val="00A55F9F"/>
    <w:rsid w:val="00A56D8F"/>
    <w:rsid w:val="00A61A9E"/>
    <w:rsid w:val="00A652CE"/>
    <w:rsid w:val="00A705F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C34"/>
    <w:rsid w:val="00AB43E6"/>
    <w:rsid w:val="00AB6A6B"/>
    <w:rsid w:val="00AC64B3"/>
    <w:rsid w:val="00AC7729"/>
    <w:rsid w:val="00AD05FB"/>
    <w:rsid w:val="00AD3E58"/>
    <w:rsid w:val="00AD4C69"/>
    <w:rsid w:val="00AD53D9"/>
    <w:rsid w:val="00AD56DD"/>
    <w:rsid w:val="00AD5826"/>
    <w:rsid w:val="00AD6289"/>
    <w:rsid w:val="00AD71D9"/>
    <w:rsid w:val="00AE0D6E"/>
    <w:rsid w:val="00AE6F87"/>
    <w:rsid w:val="00AF2213"/>
    <w:rsid w:val="00B01A4C"/>
    <w:rsid w:val="00B24082"/>
    <w:rsid w:val="00B24AAD"/>
    <w:rsid w:val="00B26034"/>
    <w:rsid w:val="00B31393"/>
    <w:rsid w:val="00B34916"/>
    <w:rsid w:val="00B34BDC"/>
    <w:rsid w:val="00B35D9F"/>
    <w:rsid w:val="00B36391"/>
    <w:rsid w:val="00B401B5"/>
    <w:rsid w:val="00B4073A"/>
    <w:rsid w:val="00B42BC3"/>
    <w:rsid w:val="00B436EE"/>
    <w:rsid w:val="00B50C24"/>
    <w:rsid w:val="00B52953"/>
    <w:rsid w:val="00B5484C"/>
    <w:rsid w:val="00B56687"/>
    <w:rsid w:val="00B60468"/>
    <w:rsid w:val="00B62575"/>
    <w:rsid w:val="00B66F14"/>
    <w:rsid w:val="00B719E1"/>
    <w:rsid w:val="00B71BBA"/>
    <w:rsid w:val="00B71E13"/>
    <w:rsid w:val="00B74F21"/>
    <w:rsid w:val="00B87C42"/>
    <w:rsid w:val="00B87FD4"/>
    <w:rsid w:val="00B90550"/>
    <w:rsid w:val="00B931AC"/>
    <w:rsid w:val="00BA118D"/>
    <w:rsid w:val="00BA2825"/>
    <w:rsid w:val="00BA4E74"/>
    <w:rsid w:val="00BA5620"/>
    <w:rsid w:val="00BA5E2A"/>
    <w:rsid w:val="00BB132D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7282B"/>
    <w:rsid w:val="00C8430D"/>
    <w:rsid w:val="00C87B33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E776C"/>
    <w:rsid w:val="00CF19BB"/>
    <w:rsid w:val="00CF36BE"/>
    <w:rsid w:val="00CF43AA"/>
    <w:rsid w:val="00D0377F"/>
    <w:rsid w:val="00D04CA3"/>
    <w:rsid w:val="00D0676E"/>
    <w:rsid w:val="00D12BC7"/>
    <w:rsid w:val="00D14C4F"/>
    <w:rsid w:val="00D16511"/>
    <w:rsid w:val="00D21E43"/>
    <w:rsid w:val="00D23397"/>
    <w:rsid w:val="00D25E9A"/>
    <w:rsid w:val="00D32C22"/>
    <w:rsid w:val="00D3759F"/>
    <w:rsid w:val="00D37CA5"/>
    <w:rsid w:val="00D401C4"/>
    <w:rsid w:val="00D43F8E"/>
    <w:rsid w:val="00D44481"/>
    <w:rsid w:val="00D448E7"/>
    <w:rsid w:val="00D52FCC"/>
    <w:rsid w:val="00D5392C"/>
    <w:rsid w:val="00D57841"/>
    <w:rsid w:val="00D6022D"/>
    <w:rsid w:val="00D646A6"/>
    <w:rsid w:val="00D6769C"/>
    <w:rsid w:val="00D74A8F"/>
    <w:rsid w:val="00D76D48"/>
    <w:rsid w:val="00D77CD8"/>
    <w:rsid w:val="00D810E7"/>
    <w:rsid w:val="00D819AF"/>
    <w:rsid w:val="00D823C6"/>
    <w:rsid w:val="00D85F10"/>
    <w:rsid w:val="00D87C09"/>
    <w:rsid w:val="00D936A8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B9E"/>
    <w:rsid w:val="00E1627A"/>
    <w:rsid w:val="00E218A2"/>
    <w:rsid w:val="00E239D6"/>
    <w:rsid w:val="00E3035C"/>
    <w:rsid w:val="00E325D0"/>
    <w:rsid w:val="00E32BAF"/>
    <w:rsid w:val="00E4029D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397B"/>
    <w:rsid w:val="00ED4B02"/>
    <w:rsid w:val="00ED4DBA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6632"/>
    <w:rsid w:val="00F477BA"/>
    <w:rsid w:val="00F503A1"/>
    <w:rsid w:val="00F507AA"/>
    <w:rsid w:val="00F5198F"/>
    <w:rsid w:val="00F529F1"/>
    <w:rsid w:val="00F5773D"/>
    <w:rsid w:val="00F60CB9"/>
    <w:rsid w:val="00F625C7"/>
    <w:rsid w:val="00F7492D"/>
    <w:rsid w:val="00F74F94"/>
    <w:rsid w:val="00F7690A"/>
    <w:rsid w:val="00F83D27"/>
    <w:rsid w:val="00F83E72"/>
    <w:rsid w:val="00F878F9"/>
    <w:rsid w:val="00F93929"/>
    <w:rsid w:val="00F9606F"/>
    <w:rsid w:val="00F9760F"/>
    <w:rsid w:val="00FA0B1F"/>
    <w:rsid w:val="00FB2FB5"/>
    <w:rsid w:val="00FB3FFF"/>
    <w:rsid w:val="00FC3F5D"/>
    <w:rsid w:val="00FC534D"/>
    <w:rsid w:val="00FC6439"/>
    <w:rsid w:val="00FD12B3"/>
    <w:rsid w:val="00FD5485"/>
    <w:rsid w:val="00FE1FBA"/>
    <w:rsid w:val="00FE4327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A06"/>
    <w:rPr>
      <w:sz w:val="24"/>
      <w:szCs w:val="24"/>
      <w:lang w:val="en-US" w:eastAsia="en-US"/>
    </w:rPr>
  </w:style>
  <w:style w:type="paragraph" w:styleId="Heading1">
    <w:name w:val="heading 1"/>
    <w:aliases w:val="Lev 1,Section Heading,H1,Hoofdstukkop,SECTION,Niveau 1,Heading.CAPS,level 1,Heading X,report,h1,Article Heading,Framew.1,Heading 1 deutsch,level1,Heading,FIAS,1 ghost,g"/>
    <w:basedOn w:val="Normal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Heading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Normal"/>
    <w:link w:val="Heading2Char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Heading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Normal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Heading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Normal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Heading5">
    <w:name w:val="heading 5"/>
    <w:aliases w:val="Lev 5,Level 3 - i,H5,(1),level 5,h5,level5"/>
    <w:basedOn w:val="Normal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Heading6">
    <w:name w:val="heading 6"/>
    <w:aliases w:val="Lev 6,Legal Level 1.,H6,(A),Marginal,level 6,h6,level6"/>
    <w:basedOn w:val="Normal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Heading7">
    <w:name w:val="heading 7"/>
    <w:basedOn w:val="Normal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Heading8">
    <w:name w:val="heading 8"/>
    <w:basedOn w:val="Normal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Heading9">
    <w:name w:val="heading 9"/>
    <w:aliases w:val="Lev 9,Legal Level 1.1.1.1.,H9,E3 Marginal,h9,AppendixBodyHead,level3(i)"/>
    <w:basedOn w:val="Normal"/>
    <w:next w:val="BodyText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A1"/>
    <w:basedOn w:val="Normal"/>
    <w:link w:val="BodyTextChar1"/>
    <w:rsid w:val="00533A06"/>
    <w:pPr>
      <w:spacing w:after="240"/>
      <w:jc w:val="both"/>
    </w:pPr>
  </w:style>
  <w:style w:type="character" w:customStyle="1" w:styleId="BodyTextChar1">
    <w:name w:val="Body Text Char1"/>
    <w:aliases w:val="A1 Char2"/>
    <w:link w:val="BodyText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BodyText3">
    <w:name w:val="Body Text 3"/>
    <w:basedOn w:val="Normal"/>
    <w:rsid w:val="00533A06"/>
    <w:pPr>
      <w:spacing w:after="240"/>
    </w:pPr>
  </w:style>
  <w:style w:type="paragraph" w:styleId="BodyTextFirstIndent">
    <w:name w:val="Body Text First Indent"/>
    <w:basedOn w:val="BodyText"/>
    <w:rsid w:val="00533A06"/>
    <w:pPr>
      <w:ind w:firstLine="1440"/>
    </w:pPr>
  </w:style>
  <w:style w:type="paragraph" w:styleId="BodyTextIndent">
    <w:name w:val="Body Text Indent"/>
    <w:basedOn w:val="Normal"/>
    <w:rsid w:val="00533A06"/>
    <w:pPr>
      <w:spacing w:after="240"/>
      <w:ind w:left="720"/>
    </w:pPr>
  </w:style>
  <w:style w:type="paragraph" w:styleId="BodyTextFirstIndent2">
    <w:name w:val="Body Text First Indent 2"/>
    <w:basedOn w:val="BodyTextIndent"/>
    <w:rsid w:val="00533A06"/>
    <w:pPr>
      <w:ind w:firstLine="1440"/>
    </w:pPr>
  </w:style>
  <w:style w:type="paragraph" w:styleId="BodyTextIndent2">
    <w:name w:val="Body Text Indent 2"/>
    <w:basedOn w:val="Normal"/>
    <w:rsid w:val="00533A06"/>
    <w:pPr>
      <w:spacing w:after="120" w:line="480" w:lineRule="auto"/>
      <w:ind w:left="720"/>
    </w:pPr>
  </w:style>
  <w:style w:type="paragraph" w:styleId="BodyTextIndent3">
    <w:name w:val="Body Text Indent 3"/>
    <w:basedOn w:val="Normal"/>
    <w:rsid w:val="00533A06"/>
    <w:pPr>
      <w:spacing w:after="240"/>
      <w:ind w:left="720"/>
    </w:pPr>
  </w:style>
  <w:style w:type="paragraph" w:styleId="Footer">
    <w:name w:val="footer"/>
    <w:basedOn w:val="Normal"/>
    <w:link w:val="FooterChar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533A06"/>
    <w:pPr>
      <w:tabs>
        <w:tab w:val="center" w:pos="4680"/>
        <w:tab w:val="right" w:pos="9360"/>
      </w:tabs>
    </w:pPr>
  </w:style>
  <w:style w:type="character" w:styleId="PageNumber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Normal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1"/>
    <w:semiHidden/>
    <w:rsid w:val="00533A06"/>
    <w:rPr>
      <w:sz w:val="20"/>
      <w:szCs w:val="20"/>
    </w:rPr>
  </w:style>
  <w:style w:type="character" w:customStyle="1" w:styleId="FootnoteTextChar1">
    <w:name w:val="Footnote Text Char1"/>
    <w:link w:val="FootnoteText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Normal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Normal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FootnoteReference">
    <w:name w:val="footnote reference"/>
    <w:semiHidden/>
    <w:rsid w:val="00533A0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TOC2">
    <w:name w:val="toc 2"/>
    <w:basedOn w:val="Normal"/>
    <w:next w:val="Normal"/>
    <w:autoRedefine/>
    <w:semiHidden/>
    <w:rsid w:val="00533A06"/>
    <w:pPr>
      <w:ind w:left="240"/>
    </w:pPr>
  </w:style>
  <w:style w:type="paragraph" w:styleId="TOC3">
    <w:name w:val="toc 3"/>
    <w:basedOn w:val="Normal"/>
    <w:next w:val="Normal"/>
    <w:autoRedefine/>
    <w:semiHidden/>
    <w:rsid w:val="00533A06"/>
    <w:pPr>
      <w:ind w:left="480"/>
    </w:pPr>
  </w:style>
  <w:style w:type="paragraph" w:styleId="TOC4">
    <w:name w:val="toc 4"/>
    <w:basedOn w:val="Normal"/>
    <w:next w:val="Normal"/>
    <w:autoRedefine/>
    <w:semiHidden/>
    <w:rsid w:val="00533A06"/>
    <w:pPr>
      <w:ind w:left="720"/>
    </w:pPr>
  </w:style>
  <w:style w:type="paragraph" w:styleId="TOC5">
    <w:name w:val="toc 5"/>
    <w:basedOn w:val="Normal"/>
    <w:next w:val="Normal"/>
    <w:autoRedefine/>
    <w:semiHidden/>
    <w:rsid w:val="00533A06"/>
    <w:pPr>
      <w:ind w:left="960"/>
    </w:pPr>
  </w:style>
  <w:style w:type="paragraph" w:styleId="TOC6">
    <w:name w:val="toc 6"/>
    <w:basedOn w:val="Normal"/>
    <w:next w:val="Normal"/>
    <w:autoRedefine/>
    <w:semiHidden/>
    <w:rsid w:val="00533A06"/>
    <w:pPr>
      <w:ind w:left="1200"/>
    </w:pPr>
  </w:style>
  <w:style w:type="paragraph" w:styleId="TOC7">
    <w:name w:val="toc 7"/>
    <w:basedOn w:val="Normal"/>
    <w:next w:val="Normal"/>
    <w:autoRedefine/>
    <w:semiHidden/>
    <w:rsid w:val="00533A06"/>
    <w:pPr>
      <w:ind w:left="1440"/>
    </w:pPr>
  </w:style>
  <w:style w:type="paragraph" w:styleId="TOC8">
    <w:name w:val="toc 8"/>
    <w:basedOn w:val="Normal"/>
    <w:next w:val="Normal"/>
    <w:autoRedefine/>
    <w:semiHidden/>
    <w:rsid w:val="00533A06"/>
    <w:pPr>
      <w:ind w:left="1680"/>
    </w:pPr>
  </w:style>
  <w:style w:type="paragraph" w:styleId="TOC9">
    <w:name w:val="toc 9"/>
    <w:basedOn w:val="Normal"/>
    <w:next w:val="Normal"/>
    <w:autoRedefine/>
    <w:semiHidden/>
    <w:rsid w:val="00533A06"/>
    <w:pPr>
      <w:ind w:left="1920"/>
    </w:pPr>
  </w:style>
  <w:style w:type="paragraph" w:styleId="BalloonText">
    <w:name w:val="Balloon Text"/>
    <w:basedOn w:val="Normal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Heading4"/>
    <w:rsid w:val="00533A06"/>
  </w:style>
  <w:style w:type="table" w:styleId="TableGrid">
    <w:name w:val="Table Grid"/>
    <w:basedOn w:val="TableNormal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Normal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Normal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Normal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Normal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Normal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Normal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Normal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BodyText"/>
    <w:rsid w:val="00533A06"/>
    <w:pPr>
      <w:spacing w:before="240" w:line="264" w:lineRule="auto"/>
      <w:jc w:val="center"/>
    </w:pPr>
    <w:rPr>
      <w:b/>
      <w:lang w:val="en-GB"/>
    </w:rPr>
  </w:style>
  <w:style w:type="character" w:styleId="Hyperlink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Normal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CommentReference">
    <w:name w:val="annotation reference"/>
    <w:semiHidden/>
    <w:rsid w:val="00533A06"/>
    <w:rPr>
      <w:sz w:val="16"/>
      <w:szCs w:val="16"/>
    </w:rPr>
  </w:style>
  <w:style w:type="paragraph" w:styleId="CommentText">
    <w:name w:val="annotation text"/>
    <w:basedOn w:val="Normal"/>
    <w:semiHidden/>
    <w:rsid w:val="00533A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3A06"/>
    <w:rPr>
      <w:b/>
      <w:bCs/>
    </w:rPr>
  </w:style>
  <w:style w:type="paragraph" w:customStyle="1" w:styleId="1">
    <w:name w:val="Знак Знак1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rsid w:val="00533A06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ListParagraph">
    <w:name w:val="List Paragraph"/>
    <w:aliases w:val="Мой Список,Bullet_IRAO"/>
    <w:basedOn w:val="Normal"/>
    <w:link w:val="ListParagraphChar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FooterChar">
    <w:name w:val="Footer Char"/>
    <w:link w:val="Footer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Normal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Normal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Normal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Normal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Normal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Normal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Normal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Normal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Normal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Normal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NoList"/>
    <w:rsid w:val="00533A06"/>
    <w:pPr>
      <w:numPr>
        <w:numId w:val="6"/>
      </w:numPr>
    </w:pPr>
  </w:style>
  <w:style w:type="numbering" w:customStyle="1" w:styleId="StandardList4">
    <w:name w:val="_Standard List4"/>
    <w:basedOn w:val="NoList"/>
    <w:rsid w:val="00533A06"/>
    <w:pPr>
      <w:numPr>
        <w:numId w:val="18"/>
      </w:numPr>
    </w:pPr>
  </w:style>
  <w:style w:type="character" w:customStyle="1" w:styleId="Heading2Char">
    <w:name w:val="Heading 2 Char"/>
    <w:aliases w:val="Lev 2 Char,Reset numbering Char,Major Char,H2 Char,Clause Char,Niveau 1 1 Char,Paragraafkop Char,Jhed2 Char,2 Char,sub-sect Char,h2 Char,section header Char,no section Char,21 Char,sub-sect1 Char,22 Char,sub-sect2 Char,23 Char,24 Char"/>
    <w:link w:val="Heading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Normal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Normal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Normal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Normal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Normal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Normal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Normal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NoList"/>
    <w:rsid w:val="00533A06"/>
    <w:pPr>
      <w:numPr>
        <w:numId w:val="8"/>
      </w:numPr>
    </w:pPr>
  </w:style>
  <w:style w:type="paragraph" w:customStyle="1" w:styleId="StandardL4">
    <w:name w:val="Standard_L4"/>
    <w:basedOn w:val="Normal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0">
    <w:name w:val="#BodyText"/>
    <w:basedOn w:val="Normal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A06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ink w:val="Subtitle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Emphasis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Normal"/>
    <w:next w:val="BodyText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BodyText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Normal"/>
    <w:next w:val="Normal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Normal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Normal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Normal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Normal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Normal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Normal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Normal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Normal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541C0B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Schedule1">
    <w:name w:val="Schedule 1"/>
    <w:basedOn w:val="Normal"/>
    <w:next w:val="Normal"/>
    <w:uiPriority w:val="30"/>
    <w:qFormat/>
    <w:rsid w:val="00AD6289"/>
    <w:pPr>
      <w:keepNext/>
      <w:numPr>
        <w:numId w:val="45"/>
      </w:numPr>
      <w:spacing w:after="360"/>
      <w:jc w:val="both"/>
    </w:pPr>
    <w:rPr>
      <w:rFonts w:ascii="Times New Roman Bold" w:eastAsia="MS Mincho" w:hAnsi="Times New Roman Bold" w:cs="Times New Roman Bold"/>
      <w:b/>
      <w:bCs/>
      <w:sz w:val="26"/>
      <w:szCs w:val="22"/>
    </w:rPr>
  </w:style>
  <w:style w:type="paragraph" w:customStyle="1" w:styleId="Schedule2">
    <w:name w:val="Schedule 2"/>
    <w:basedOn w:val="Normal"/>
    <w:next w:val="Normal"/>
    <w:uiPriority w:val="30"/>
    <w:qFormat/>
    <w:rsid w:val="00AD6289"/>
    <w:pPr>
      <w:keepNext/>
      <w:numPr>
        <w:ilvl w:val="1"/>
        <w:numId w:val="45"/>
      </w:numPr>
      <w:spacing w:after="240"/>
    </w:pPr>
    <w:rPr>
      <w:rFonts w:eastAsia="MS Mincho"/>
      <w:b/>
      <w:bCs/>
      <w:sz w:val="22"/>
      <w:szCs w:val="22"/>
    </w:rPr>
  </w:style>
  <w:style w:type="paragraph" w:customStyle="1" w:styleId="Schedule3">
    <w:name w:val="Schedule 3"/>
    <w:basedOn w:val="Normal"/>
    <w:next w:val="Normal"/>
    <w:uiPriority w:val="30"/>
    <w:qFormat/>
    <w:rsid w:val="00AD6289"/>
    <w:pPr>
      <w:numPr>
        <w:ilvl w:val="2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4">
    <w:name w:val="Schedule 4"/>
    <w:basedOn w:val="Normal"/>
    <w:next w:val="Normal"/>
    <w:uiPriority w:val="30"/>
    <w:qFormat/>
    <w:rsid w:val="00AD6289"/>
    <w:pPr>
      <w:numPr>
        <w:ilvl w:val="3"/>
        <w:numId w:val="45"/>
      </w:numPr>
      <w:spacing w:after="180"/>
      <w:jc w:val="both"/>
    </w:pPr>
    <w:rPr>
      <w:rFonts w:eastAsia="MS Mincho"/>
      <w:iCs/>
      <w:sz w:val="22"/>
      <w:szCs w:val="22"/>
    </w:rPr>
  </w:style>
  <w:style w:type="paragraph" w:customStyle="1" w:styleId="Schedule5">
    <w:name w:val="Schedule 5"/>
    <w:basedOn w:val="Normal"/>
    <w:uiPriority w:val="30"/>
    <w:qFormat/>
    <w:rsid w:val="00AD6289"/>
    <w:pPr>
      <w:numPr>
        <w:ilvl w:val="4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6">
    <w:name w:val="Schedule 6"/>
    <w:basedOn w:val="Normal"/>
    <w:uiPriority w:val="30"/>
    <w:qFormat/>
    <w:rsid w:val="00AD6289"/>
    <w:pPr>
      <w:numPr>
        <w:ilvl w:val="5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7">
    <w:name w:val="Schedule 7"/>
    <w:basedOn w:val="Normal"/>
    <w:uiPriority w:val="30"/>
    <w:qFormat/>
    <w:rsid w:val="00AD6289"/>
    <w:pPr>
      <w:numPr>
        <w:ilvl w:val="6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8">
    <w:name w:val="Schedule 8"/>
    <w:basedOn w:val="Normal"/>
    <w:uiPriority w:val="30"/>
    <w:qFormat/>
    <w:rsid w:val="00AD6289"/>
    <w:pPr>
      <w:numPr>
        <w:ilvl w:val="7"/>
        <w:numId w:val="45"/>
      </w:numPr>
      <w:spacing w:after="180"/>
      <w:jc w:val="both"/>
    </w:pPr>
    <w:rPr>
      <w:rFonts w:eastAsia="MS Mincho"/>
      <w:sz w:val="22"/>
      <w:szCs w:val="22"/>
    </w:rPr>
  </w:style>
  <w:style w:type="paragraph" w:customStyle="1" w:styleId="Schedule9">
    <w:name w:val="Schedule 9"/>
    <w:basedOn w:val="Normal"/>
    <w:uiPriority w:val="30"/>
    <w:qFormat/>
    <w:rsid w:val="00AD6289"/>
    <w:pPr>
      <w:numPr>
        <w:ilvl w:val="8"/>
        <w:numId w:val="45"/>
      </w:numPr>
      <w:spacing w:after="180"/>
      <w:jc w:val="both"/>
    </w:pPr>
    <w:rPr>
      <w:rFonts w:eastAsia="MS Mincho"/>
      <w:sz w:val="22"/>
      <w:szCs w:val="22"/>
    </w:rPr>
  </w:style>
  <w:style w:type="character" w:customStyle="1" w:styleId="ListParagraphChar">
    <w:name w:val="List Paragraph Char"/>
    <w:aliases w:val="Мой Список Char,Bullet_IRAO Char"/>
    <w:link w:val="ListParagraph"/>
    <w:uiPriority w:val="34"/>
    <w:locked/>
    <w:rsid w:val="00A34E6D"/>
    <w:rPr>
      <w:rFonts w:ascii="Courier" w:hAnsi="Courier"/>
      <w:sz w:val="24"/>
      <w:lang w:val="nl" w:eastAsia="nl-NL"/>
    </w:rPr>
  </w:style>
  <w:style w:type="paragraph" w:customStyle="1" w:styleId="Exhibit2">
    <w:name w:val="Exhibit 2"/>
    <w:basedOn w:val="Normal"/>
    <w:next w:val="Normal"/>
    <w:uiPriority w:val="29"/>
    <w:qFormat/>
    <w:rsid w:val="00166E65"/>
    <w:pPr>
      <w:spacing w:after="180"/>
      <w:jc w:val="both"/>
    </w:pPr>
    <w:rPr>
      <w:rFonts w:eastAsia="MS Mincho" w:cs="Traditional Arabic"/>
      <w:sz w:val="22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2673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ase.garant.ru/10102673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base.garant.ru/1010267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2673/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4988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2020-12-07T12:28:00Z</dcterms:created>
  <dcterms:modified xsi:type="dcterms:W3CDTF">2020-12-07T12:28:00Z</dcterms:modified>
</cp:coreProperties>
</file>